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A8" w:rsidRPr="00513D47" w:rsidRDefault="002179A8" w:rsidP="00977B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3D47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179A8" w:rsidRDefault="002179A8" w:rsidP="00977B2D">
      <w:pPr>
        <w:spacing w:after="0" w:line="240" w:lineRule="auto"/>
        <w:ind w:right="-484"/>
        <w:jc w:val="center"/>
        <w:rPr>
          <w:rFonts w:ascii="Times New Roman" w:hAnsi="Times New Roman"/>
          <w:sz w:val="28"/>
          <w:szCs w:val="28"/>
        </w:rPr>
      </w:pPr>
      <w:r w:rsidRPr="0057625E">
        <w:rPr>
          <w:rFonts w:ascii="Times New Roman" w:hAnsi="Times New Roman"/>
          <w:sz w:val="28"/>
          <w:szCs w:val="28"/>
        </w:rPr>
        <w:t xml:space="preserve"> </w:t>
      </w:r>
    </w:p>
    <w:p w:rsidR="002179A8" w:rsidRDefault="002179A8" w:rsidP="00977B2D">
      <w:pPr>
        <w:spacing w:after="0" w:line="240" w:lineRule="auto"/>
        <w:ind w:right="-484"/>
        <w:jc w:val="center"/>
        <w:rPr>
          <w:rFonts w:ascii="Times New Roman" w:hAnsi="Times New Roman"/>
          <w:b/>
          <w:sz w:val="24"/>
          <w:szCs w:val="24"/>
        </w:rPr>
      </w:pPr>
      <w:r w:rsidRPr="00513D47">
        <w:rPr>
          <w:rFonts w:ascii="Times New Roman" w:hAnsi="Times New Roman"/>
          <w:b/>
          <w:sz w:val="24"/>
          <w:szCs w:val="24"/>
        </w:rPr>
        <w:t xml:space="preserve">АДМИНИСТРАЦИИ АРЗГИРСКОГО МУНИЦИПАЛЬНОГО  РАЙОНА </w:t>
      </w:r>
    </w:p>
    <w:p w:rsidR="002179A8" w:rsidRPr="00513D47" w:rsidRDefault="002179A8" w:rsidP="00977B2D">
      <w:pPr>
        <w:spacing w:after="0" w:line="240" w:lineRule="auto"/>
        <w:ind w:right="-484"/>
        <w:jc w:val="center"/>
        <w:rPr>
          <w:rFonts w:ascii="Times New Roman" w:hAnsi="Times New Roman"/>
          <w:b/>
          <w:sz w:val="24"/>
          <w:szCs w:val="24"/>
        </w:rPr>
      </w:pPr>
      <w:r w:rsidRPr="00513D47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2179A8" w:rsidRDefault="002179A8" w:rsidP="0057625E">
      <w:pPr>
        <w:spacing w:after="0"/>
        <w:rPr>
          <w:rFonts w:ascii="Times New Roman" w:hAnsi="Times New Roman"/>
          <w:sz w:val="28"/>
          <w:szCs w:val="28"/>
        </w:rPr>
      </w:pPr>
    </w:p>
    <w:p w:rsidR="002179A8" w:rsidRPr="00665C03" w:rsidRDefault="002179A8" w:rsidP="0057625E">
      <w:pPr>
        <w:spacing w:after="0"/>
        <w:rPr>
          <w:rFonts w:ascii="Times New Roman" w:hAnsi="Times New Roman"/>
          <w:sz w:val="28"/>
          <w:szCs w:val="28"/>
        </w:rPr>
      </w:pPr>
      <w:r w:rsidRPr="00665C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«11»   июня </w:t>
      </w:r>
      <w:smartTag w:uri="urn:schemas-microsoft-com:office:smarttags" w:element="metricconverter">
        <w:smartTagPr>
          <w:attr w:name="ProductID" w:val="2013 г"/>
        </w:smartTagPr>
        <w:r w:rsidRPr="00665C03">
          <w:rPr>
            <w:rFonts w:ascii="Times New Roman" w:hAnsi="Times New Roman"/>
            <w:sz w:val="28"/>
            <w:szCs w:val="28"/>
          </w:rPr>
          <w:t>2013 г</w:t>
        </w:r>
      </w:smartTag>
      <w:r w:rsidRPr="00665C03">
        <w:rPr>
          <w:rFonts w:ascii="Times New Roman" w:hAnsi="Times New Roman"/>
          <w:sz w:val="28"/>
          <w:szCs w:val="28"/>
        </w:rPr>
        <w:t>.                              с. Арзгир                                     №</w:t>
      </w:r>
      <w:r>
        <w:rPr>
          <w:rFonts w:ascii="Times New Roman" w:hAnsi="Times New Roman"/>
          <w:sz w:val="28"/>
          <w:szCs w:val="28"/>
        </w:rPr>
        <w:t xml:space="preserve"> 367</w:t>
      </w:r>
      <w:r w:rsidRPr="00665C03">
        <w:rPr>
          <w:rFonts w:ascii="Times New Roman" w:hAnsi="Times New Roman"/>
          <w:sz w:val="28"/>
          <w:szCs w:val="28"/>
        </w:rPr>
        <w:t xml:space="preserve"> </w:t>
      </w:r>
    </w:p>
    <w:p w:rsidR="002179A8" w:rsidRPr="00665C03" w:rsidRDefault="002179A8" w:rsidP="0057625E">
      <w:pPr>
        <w:spacing w:after="0"/>
        <w:rPr>
          <w:rFonts w:ascii="Times New Roman" w:hAnsi="Times New Roman"/>
          <w:sz w:val="28"/>
          <w:szCs w:val="28"/>
        </w:rPr>
      </w:pPr>
    </w:p>
    <w:p w:rsidR="002179A8" w:rsidRPr="00665C03" w:rsidRDefault="002179A8" w:rsidP="000106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5C03">
        <w:rPr>
          <w:rFonts w:ascii="Times New Roman" w:hAnsi="Times New Roman"/>
          <w:sz w:val="28"/>
          <w:szCs w:val="28"/>
        </w:rPr>
        <w:t xml:space="preserve">О внесении  изменений в </w:t>
      </w:r>
      <w:r>
        <w:rPr>
          <w:rFonts w:ascii="Times New Roman" w:hAnsi="Times New Roman"/>
          <w:sz w:val="28"/>
          <w:szCs w:val="28"/>
        </w:rPr>
        <w:t>Примерное положение  об оплате труда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 муниципальных учреждений, подведомственных отделу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администрации Арзгирского муниципального района Ставропольского края.</w:t>
      </w:r>
    </w:p>
    <w:p w:rsidR="002179A8" w:rsidRPr="00665C03" w:rsidRDefault="002179A8" w:rsidP="00AE0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Pr="00665C03" w:rsidRDefault="002179A8" w:rsidP="00513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C03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>приказом Министерства образования Ставропольск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 от 26.04.2013 года №336-пр «О внесении изменений в приказ 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стерства образования Ставропольского края от 04 октября 2012 года №932-пр «Об условиях оплаты труда работников государственных бюджетных, казё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ных, автономных образовательных учреждений» администрация Арзгирского муниципального района Ставропольского края </w:t>
      </w:r>
    </w:p>
    <w:p w:rsidR="002179A8" w:rsidRPr="00665C03" w:rsidRDefault="002179A8" w:rsidP="00D77A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79A8" w:rsidRPr="00665C03" w:rsidRDefault="002179A8" w:rsidP="00D77A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65C03">
        <w:rPr>
          <w:rFonts w:ascii="Times New Roman" w:hAnsi="Times New Roman"/>
          <w:sz w:val="28"/>
          <w:szCs w:val="28"/>
        </w:rPr>
        <w:t>ПОСТАНОВЛЯЕТ:</w:t>
      </w:r>
    </w:p>
    <w:p w:rsidR="002179A8" w:rsidRDefault="002179A8" w:rsidP="000106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65C03">
        <w:rPr>
          <w:rFonts w:ascii="Times New Roman" w:hAnsi="Times New Roman"/>
          <w:sz w:val="28"/>
          <w:szCs w:val="28"/>
        </w:rPr>
        <w:t xml:space="preserve">     1.  </w:t>
      </w:r>
      <w:r>
        <w:rPr>
          <w:rFonts w:ascii="Times New Roman" w:hAnsi="Times New Roman"/>
          <w:sz w:val="28"/>
          <w:szCs w:val="28"/>
        </w:rPr>
        <w:t xml:space="preserve">Утвердить прилагаемые изменения </w:t>
      </w:r>
      <w:r w:rsidRPr="00665C0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Примерное положение  об оплате труда работников муниципальных учреждений, подведомственных отделу образования администрации Арзгирского муниципального района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 края, утверждённое  п</w:t>
      </w:r>
      <w:r w:rsidRPr="00665C0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65C03">
        <w:rPr>
          <w:rFonts w:ascii="Times New Roman" w:hAnsi="Times New Roman"/>
          <w:sz w:val="28"/>
          <w:szCs w:val="28"/>
        </w:rPr>
        <w:t xml:space="preserve"> администрации Арзгирского муниципального района   </w:t>
      </w: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Pr="00665C03">
        <w:rPr>
          <w:rFonts w:ascii="Times New Roman" w:hAnsi="Times New Roman"/>
          <w:sz w:val="28"/>
          <w:szCs w:val="28"/>
        </w:rPr>
        <w:t xml:space="preserve">от 18 января </w:t>
      </w:r>
      <w:smartTag w:uri="urn:schemas-microsoft-com:office:smarttags" w:element="metricconverter">
        <w:smartTagPr>
          <w:attr w:name="ProductID" w:val="2013 г"/>
        </w:smartTagPr>
        <w:r w:rsidRPr="00665C03">
          <w:rPr>
            <w:rFonts w:ascii="Times New Roman" w:hAnsi="Times New Roman"/>
            <w:sz w:val="28"/>
            <w:szCs w:val="28"/>
          </w:rPr>
          <w:t>2013 г</w:t>
        </w:r>
      </w:smartTag>
      <w:r w:rsidRPr="00665C03">
        <w:rPr>
          <w:rFonts w:ascii="Times New Roman" w:hAnsi="Times New Roman"/>
          <w:sz w:val="28"/>
          <w:szCs w:val="28"/>
        </w:rPr>
        <w:t xml:space="preserve">. № 35 «Об утверждении примерного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>Положени</w:t>
      </w:r>
      <w:hyperlink w:anchor="Par34" w:history="1">
        <w:r w:rsidRPr="00665C03">
          <w:rPr>
            <w:rFonts w:ascii="Times New Roman" w:hAnsi="Times New Roman"/>
            <w:color w:val="000000"/>
            <w:sz w:val="28"/>
            <w:szCs w:val="28"/>
          </w:rPr>
          <w:t>я</w:t>
        </w:r>
      </w:hyperlink>
      <w:r w:rsidRPr="00665C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 xml:space="preserve">об оплате труда работников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>м</w:t>
      </w:r>
      <w:r w:rsidRPr="00665C03">
        <w:rPr>
          <w:rFonts w:ascii="Times New Roman" w:hAnsi="Times New Roman"/>
          <w:sz w:val="28"/>
          <w:szCs w:val="28"/>
        </w:rPr>
        <w:t>у</w:t>
      </w:r>
      <w:r w:rsidRPr="00665C03">
        <w:rPr>
          <w:rFonts w:ascii="Times New Roman" w:hAnsi="Times New Roman"/>
          <w:sz w:val="28"/>
          <w:szCs w:val="28"/>
        </w:rPr>
        <w:t xml:space="preserve">ниципальных учреждений, подведомственных отделу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>админ</w:t>
      </w:r>
      <w:r w:rsidRPr="00665C03">
        <w:rPr>
          <w:rFonts w:ascii="Times New Roman" w:hAnsi="Times New Roman"/>
          <w:sz w:val="28"/>
          <w:szCs w:val="28"/>
        </w:rPr>
        <w:t>и</w:t>
      </w:r>
      <w:r w:rsidRPr="00665C03">
        <w:rPr>
          <w:rFonts w:ascii="Times New Roman" w:hAnsi="Times New Roman"/>
          <w:sz w:val="28"/>
          <w:szCs w:val="28"/>
        </w:rPr>
        <w:t>страции Арзгирского муниципального района Ставропольского края»</w:t>
      </w:r>
      <w:r>
        <w:rPr>
          <w:rFonts w:ascii="Times New Roman" w:hAnsi="Times New Roman"/>
          <w:sz w:val="28"/>
          <w:szCs w:val="28"/>
        </w:rPr>
        <w:t>, изл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жив пункт 2.1.7. в новой редакции.</w:t>
      </w:r>
    </w:p>
    <w:p w:rsidR="002179A8" w:rsidRDefault="002179A8" w:rsidP="000106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65C03">
        <w:rPr>
          <w:rFonts w:ascii="Times New Roman" w:hAnsi="Times New Roman"/>
          <w:sz w:val="28"/>
          <w:szCs w:val="28"/>
        </w:rPr>
        <w:t xml:space="preserve">            2.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5C03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 Арзгирского муниц</w:t>
      </w:r>
      <w:r>
        <w:rPr>
          <w:rFonts w:ascii="Times New Roman" w:hAnsi="Times New Roman"/>
          <w:sz w:val="28"/>
          <w:szCs w:val="28"/>
        </w:rPr>
        <w:t>ипального района Романенко С.В.</w:t>
      </w:r>
    </w:p>
    <w:p w:rsidR="002179A8" w:rsidRPr="00665C03" w:rsidRDefault="002179A8" w:rsidP="007441E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179A8" w:rsidRPr="00665C03" w:rsidRDefault="002179A8" w:rsidP="007441EA">
      <w:pPr>
        <w:pStyle w:val="NoSpacing"/>
        <w:rPr>
          <w:rFonts w:ascii="Times New Roman" w:hAnsi="Times New Roman"/>
          <w:sz w:val="28"/>
          <w:szCs w:val="28"/>
        </w:rPr>
      </w:pPr>
      <w:r w:rsidRPr="00665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3. </w:t>
      </w:r>
      <w:r w:rsidRPr="00665C0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 (обнародования) и распространяется на правоотношения , возникшие с 0</w:t>
      </w:r>
      <w:r w:rsidRPr="00665C03">
        <w:rPr>
          <w:rFonts w:ascii="Times New Roman" w:hAnsi="Times New Roman"/>
          <w:sz w:val="28"/>
          <w:szCs w:val="28"/>
        </w:rPr>
        <w:t>1 апреля 2013года.</w:t>
      </w:r>
    </w:p>
    <w:p w:rsidR="002179A8" w:rsidRDefault="002179A8" w:rsidP="007441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79A8" w:rsidRPr="00883A42" w:rsidRDefault="002179A8" w:rsidP="007441E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83A42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2179A8" w:rsidRPr="00883A42" w:rsidRDefault="002179A8" w:rsidP="007441E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83A42">
        <w:rPr>
          <w:rFonts w:ascii="Times New Roman" w:hAnsi="Times New Roman"/>
          <w:sz w:val="28"/>
          <w:szCs w:val="28"/>
          <w:lang w:eastAsia="ru-RU"/>
        </w:rPr>
        <w:t xml:space="preserve">Арзгирского муниципального района </w:t>
      </w:r>
    </w:p>
    <w:p w:rsidR="002179A8" w:rsidRPr="00883A42" w:rsidRDefault="002179A8" w:rsidP="007441EA">
      <w:pPr>
        <w:pBdr>
          <w:bottom w:val="single" w:sz="12" w:space="1" w:color="auto"/>
        </w:pBd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883A42">
        <w:rPr>
          <w:rFonts w:ascii="Times New Roman" w:hAnsi="Times New Roman"/>
          <w:sz w:val="28"/>
          <w:szCs w:val="28"/>
          <w:lang w:eastAsia="ru-RU"/>
        </w:rPr>
        <w:t>Ставропольского края                                                                       А.И.Палагута</w:t>
      </w:r>
    </w:p>
    <w:p w:rsidR="002179A8" w:rsidRPr="00883A42" w:rsidRDefault="002179A8" w:rsidP="007441EA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2179A8" w:rsidRDefault="002179A8" w:rsidP="007441EA">
      <w:pPr>
        <w:pStyle w:val="ListParagraph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65C03">
        <w:rPr>
          <w:rFonts w:ascii="Times New Roman" w:hAnsi="Times New Roman"/>
          <w:sz w:val="28"/>
          <w:szCs w:val="28"/>
        </w:rPr>
        <w:t xml:space="preserve">      </w:t>
      </w:r>
    </w:p>
    <w:p w:rsidR="002179A8" w:rsidRPr="00665C03" w:rsidRDefault="002179A8" w:rsidP="007441EA">
      <w:pPr>
        <w:pStyle w:val="ListParagraph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</w:p>
    <w:p w:rsidR="002179A8" w:rsidRPr="00665C03" w:rsidRDefault="002179A8" w:rsidP="007441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79A8" w:rsidRPr="00665C03" w:rsidRDefault="002179A8" w:rsidP="007441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260"/>
        <w:gridCol w:w="4261"/>
      </w:tblGrid>
      <w:tr w:rsidR="002179A8" w:rsidRPr="008D207A" w:rsidTr="008D207A">
        <w:tc>
          <w:tcPr>
            <w:tcW w:w="4260" w:type="dxa"/>
          </w:tcPr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Проект постановления вносит</w:t>
            </w: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и визирует </w:t>
            </w: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заместитель главы администр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 xml:space="preserve">ции Азгирского муниципального  района                                              </w:t>
            </w:r>
          </w:p>
        </w:tc>
      </w:tr>
      <w:tr w:rsidR="002179A8" w:rsidRPr="008D207A" w:rsidTr="008D207A">
        <w:tc>
          <w:tcPr>
            <w:tcW w:w="4260" w:type="dxa"/>
          </w:tcPr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Визируют:</w:t>
            </w: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                            С.В. Романенко</w:t>
            </w: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8D207A">
        <w:tc>
          <w:tcPr>
            <w:tcW w:w="4260" w:type="dxa"/>
          </w:tcPr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Арзгирского м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у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ниципального района</w:t>
            </w:r>
          </w:p>
        </w:tc>
        <w:tc>
          <w:tcPr>
            <w:tcW w:w="4261" w:type="dxa"/>
          </w:tcPr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                           Н.М. Подкладов</w:t>
            </w: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8D207A">
        <w:tc>
          <w:tcPr>
            <w:tcW w:w="4260" w:type="dxa"/>
          </w:tcPr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кадрового обеспечения админ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страции Арзгирского муниц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4261" w:type="dxa"/>
          </w:tcPr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                            И.И. Лисовина</w:t>
            </w: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8D207A">
        <w:tc>
          <w:tcPr>
            <w:tcW w:w="4260" w:type="dxa"/>
          </w:tcPr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начальник финансового управл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е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ния администрации Азгирского муниципального  района                                     </w:t>
            </w:r>
          </w:p>
        </w:tc>
        <w:tc>
          <w:tcPr>
            <w:tcW w:w="4261" w:type="dxa"/>
          </w:tcPr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                       Н.Ю. Овсянникова</w:t>
            </w: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8D207A">
        <w:tc>
          <w:tcPr>
            <w:tcW w:w="4260" w:type="dxa"/>
          </w:tcPr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Проект постановления</w:t>
            </w: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подготовила юрисконсульт</w:t>
            </w: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отдела образования администр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 xml:space="preserve">ции Азгирского муниципального  района                                     </w:t>
            </w:r>
          </w:p>
        </w:tc>
        <w:tc>
          <w:tcPr>
            <w:tcW w:w="4261" w:type="dxa"/>
          </w:tcPr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                                 Л.В. Погода</w:t>
            </w:r>
          </w:p>
          <w:p w:rsidR="002179A8" w:rsidRPr="008D207A" w:rsidRDefault="002179A8" w:rsidP="008D207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79A8" w:rsidRPr="00665C03" w:rsidRDefault="002179A8" w:rsidP="007441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79A8" w:rsidRPr="00665C03" w:rsidRDefault="002179A8" w:rsidP="007441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79A8" w:rsidRPr="00665C03" w:rsidRDefault="002179A8" w:rsidP="007441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79A8" w:rsidRPr="00665C03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Pr="00665C03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</w:tblGrid>
      <w:tr w:rsidR="002179A8" w:rsidRPr="008D207A" w:rsidTr="005725E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7441EA" w:rsidRDefault="002179A8" w:rsidP="007441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05"/>
              </w:tabs>
              <w:autoSpaceDE w:val="0"/>
              <w:autoSpaceDN w:val="0"/>
              <w:adjustRightInd w:val="0"/>
              <w:spacing w:after="0" w:line="24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приложение </w:t>
            </w:r>
          </w:p>
          <w:p w:rsidR="002179A8" w:rsidRPr="007441EA" w:rsidRDefault="002179A8" w:rsidP="007441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05"/>
              </w:tabs>
              <w:autoSpaceDE w:val="0"/>
              <w:autoSpaceDN w:val="0"/>
              <w:adjustRightInd w:val="0"/>
              <w:spacing w:after="0" w:line="24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>к постановлению администрации Арзгирского муниципального района Ставропольского края</w:t>
            </w:r>
          </w:p>
          <w:p w:rsidR="002179A8" w:rsidRPr="007441EA" w:rsidRDefault="002179A8" w:rsidP="007441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05"/>
              </w:tabs>
              <w:autoSpaceDE w:val="0"/>
              <w:autoSpaceDN w:val="0"/>
              <w:adjustRightInd w:val="0"/>
              <w:spacing w:after="0" w:line="24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11 </w:t>
            </w: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№  367</w:t>
            </w:r>
          </w:p>
          <w:p w:rsidR="002179A8" w:rsidRPr="007441EA" w:rsidRDefault="002179A8" w:rsidP="007441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05"/>
              </w:tabs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179A8" w:rsidRPr="007441EA" w:rsidRDefault="002179A8" w:rsidP="007441EA">
      <w:pPr>
        <w:autoSpaceDE w:val="0"/>
        <w:autoSpaceDN w:val="0"/>
        <w:adjustRightInd w:val="0"/>
        <w:spacing w:after="0" w:line="240" w:lineRule="exact"/>
        <w:ind w:firstLine="709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7441EA">
        <w:rPr>
          <w:rFonts w:ascii="Times New Roman" w:hAnsi="Times New Roman"/>
          <w:sz w:val="24"/>
          <w:szCs w:val="24"/>
          <w:lang w:eastAsia="ar-SA"/>
        </w:rPr>
        <w:tab/>
      </w:r>
      <w:r w:rsidRPr="007441EA">
        <w:rPr>
          <w:rFonts w:ascii="Times New Roman" w:hAnsi="Times New Roman"/>
          <w:sz w:val="24"/>
          <w:szCs w:val="24"/>
          <w:lang w:eastAsia="ar-SA"/>
        </w:rPr>
        <w:tab/>
      </w:r>
      <w:r w:rsidRPr="007441EA">
        <w:rPr>
          <w:rFonts w:ascii="Times New Roman" w:hAnsi="Times New Roman"/>
          <w:sz w:val="24"/>
          <w:szCs w:val="24"/>
          <w:lang w:eastAsia="ar-SA"/>
        </w:rPr>
        <w:tab/>
      </w:r>
      <w:r w:rsidRPr="007441EA">
        <w:rPr>
          <w:rFonts w:ascii="Times New Roman" w:hAnsi="Times New Roman"/>
          <w:sz w:val="24"/>
          <w:szCs w:val="24"/>
          <w:lang w:eastAsia="ar-SA"/>
        </w:rPr>
        <w:tab/>
      </w:r>
      <w:r w:rsidRPr="007441EA">
        <w:rPr>
          <w:rFonts w:ascii="Times New Roman" w:hAnsi="Times New Roman"/>
          <w:sz w:val="24"/>
          <w:szCs w:val="24"/>
          <w:lang w:eastAsia="ar-SA"/>
        </w:rPr>
        <w:tab/>
      </w:r>
      <w:r w:rsidRPr="007441EA">
        <w:rPr>
          <w:rFonts w:ascii="Times New Roman" w:hAnsi="Times New Roman"/>
          <w:sz w:val="24"/>
          <w:szCs w:val="24"/>
          <w:lang w:eastAsia="ar-SA"/>
        </w:rPr>
        <w:tab/>
        <w:t xml:space="preserve"> </w:t>
      </w:r>
    </w:p>
    <w:tbl>
      <w:tblPr>
        <w:tblW w:w="0" w:type="auto"/>
        <w:tblInd w:w="108" w:type="dxa"/>
        <w:tblLook w:val="0000"/>
      </w:tblPr>
      <w:tblGrid>
        <w:gridCol w:w="4860"/>
        <w:gridCol w:w="4500"/>
      </w:tblGrid>
      <w:tr w:rsidR="002179A8" w:rsidRPr="008D207A" w:rsidTr="005B5A8C">
        <w:trPr>
          <w:trHeight w:val="180"/>
        </w:trPr>
        <w:tc>
          <w:tcPr>
            <w:tcW w:w="4860" w:type="dxa"/>
          </w:tcPr>
          <w:p w:rsidR="002179A8" w:rsidRPr="007441EA" w:rsidRDefault="002179A8" w:rsidP="007441EA">
            <w:pPr>
              <w:autoSpaceDE w:val="0"/>
              <w:autoSpaceDN w:val="0"/>
              <w:adjustRightInd w:val="0"/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СОГЛАСОВАНО</w:t>
            </w:r>
          </w:p>
          <w:p w:rsidR="002179A8" w:rsidRPr="007441EA" w:rsidRDefault="002179A8" w:rsidP="005725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председатель Арзгирской районной </w:t>
            </w:r>
          </w:p>
          <w:p w:rsidR="002179A8" w:rsidRPr="007441EA" w:rsidRDefault="002179A8" w:rsidP="005725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организации профсоюза работников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народного образования и науки </w:t>
            </w:r>
          </w:p>
          <w:p w:rsidR="002179A8" w:rsidRPr="007441EA" w:rsidRDefault="002179A8" w:rsidP="005725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>Российской Федерации</w:t>
            </w:r>
          </w:p>
          <w:p w:rsidR="002179A8" w:rsidRPr="007441EA" w:rsidRDefault="002179A8" w:rsidP="007441EA">
            <w:pPr>
              <w:autoSpaceDE w:val="0"/>
              <w:autoSpaceDN w:val="0"/>
              <w:adjustRightInd w:val="0"/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_______________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>Т.В.Марюфич</w:t>
            </w:r>
          </w:p>
          <w:p w:rsidR="002179A8" w:rsidRPr="007441EA" w:rsidRDefault="002179A8" w:rsidP="007441EA">
            <w:pPr>
              <w:autoSpaceDE w:val="0"/>
              <w:autoSpaceDN w:val="0"/>
              <w:adjustRightInd w:val="0"/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2179A8" w:rsidRPr="007441EA" w:rsidRDefault="002179A8" w:rsidP="007441EA">
            <w:pPr>
              <w:autoSpaceDE w:val="0"/>
              <w:autoSpaceDN w:val="0"/>
              <w:adjustRightInd w:val="0"/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УТВЕРЖДЕНО</w:t>
            </w:r>
          </w:p>
          <w:p w:rsidR="002179A8" w:rsidRPr="007441EA" w:rsidRDefault="002179A8" w:rsidP="001916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постановлением администрации      Ар</w:t>
            </w: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>гирского муниципального   района Ста</w:t>
            </w: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ропольского края </w:t>
            </w:r>
          </w:p>
          <w:p w:rsidR="002179A8" w:rsidRPr="007441EA" w:rsidRDefault="002179A8" w:rsidP="007441EA">
            <w:pPr>
              <w:autoSpaceDE w:val="0"/>
              <w:autoSpaceDN w:val="0"/>
              <w:adjustRightInd w:val="0"/>
              <w:spacing w:after="0"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179A8" w:rsidRPr="007441EA" w:rsidRDefault="002179A8" w:rsidP="00FC4BA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11 июня 2013г. </w:t>
            </w:r>
            <w:r w:rsidRPr="007441E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367</w:t>
            </w:r>
          </w:p>
        </w:tc>
      </w:tr>
    </w:tbl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Pr="00665C0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Примерное положение  об оплате труда работников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учреждений, подведомственных отделу образования администрации Арзгирского муниципального района Ставропольского края, утверждённое  п</w:t>
      </w:r>
      <w:r w:rsidRPr="00665C0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65C03">
        <w:rPr>
          <w:rFonts w:ascii="Times New Roman" w:hAnsi="Times New Roman"/>
          <w:sz w:val="28"/>
          <w:szCs w:val="28"/>
        </w:rPr>
        <w:t xml:space="preserve"> администрации Арзгирского муниципального района   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ропольского края  </w:t>
      </w:r>
      <w:r w:rsidRPr="00665C03">
        <w:rPr>
          <w:rFonts w:ascii="Times New Roman" w:hAnsi="Times New Roman"/>
          <w:sz w:val="28"/>
          <w:szCs w:val="28"/>
        </w:rPr>
        <w:t xml:space="preserve">от 18 января </w:t>
      </w:r>
      <w:smartTag w:uri="urn:schemas-microsoft-com:office:smarttags" w:element="metricconverter">
        <w:smartTagPr>
          <w:attr w:name="ProductID" w:val="2013 г"/>
        </w:smartTagPr>
        <w:r w:rsidRPr="00665C03">
          <w:rPr>
            <w:rFonts w:ascii="Times New Roman" w:hAnsi="Times New Roman"/>
            <w:sz w:val="28"/>
            <w:szCs w:val="28"/>
          </w:rPr>
          <w:t>2013 г</w:t>
        </w:r>
      </w:smartTag>
      <w:r w:rsidRPr="00665C03">
        <w:rPr>
          <w:rFonts w:ascii="Times New Roman" w:hAnsi="Times New Roman"/>
          <w:sz w:val="28"/>
          <w:szCs w:val="28"/>
        </w:rPr>
        <w:t>. № 35 «Об утверждении примерного Положени</w:t>
      </w:r>
      <w:hyperlink w:anchor="Par34" w:history="1">
        <w:r w:rsidRPr="00665C03">
          <w:rPr>
            <w:rFonts w:ascii="Times New Roman" w:hAnsi="Times New Roman"/>
            <w:color w:val="000000"/>
            <w:sz w:val="28"/>
            <w:szCs w:val="28"/>
          </w:rPr>
          <w:t>я</w:t>
        </w:r>
      </w:hyperlink>
      <w:r w:rsidRPr="00665C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 xml:space="preserve">об оплате труда работников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>муниципальных учреждений, подв</w:t>
      </w:r>
      <w:r w:rsidRPr="00665C03">
        <w:rPr>
          <w:rFonts w:ascii="Times New Roman" w:hAnsi="Times New Roman"/>
          <w:sz w:val="28"/>
          <w:szCs w:val="28"/>
        </w:rPr>
        <w:t>е</w:t>
      </w:r>
      <w:r w:rsidRPr="00665C03">
        <w:rPr>
          <w:rFonts w:ascii="Times New Roman" w:hAnsi="Times New Roman"/>
          <w:sz w:val="28"/>
          <w:szCs w:val="28"/>
        </w:rPr>
        <w:t xml:space="preserve">домственных отделу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>администрации Арзгирского муниципал</w:t>
      </w:r>
      <w:r w:rsidRPr="00665C03">
        <w:rPr>
          <w:rFonts w:ascii="Times New Roman" w:hAnsi="Times New Roman"/>
          <w:sz w:val="28"/>
          <w:szCs w:val="28"/>
        </w:rPr>
        <w:t>ь</w:t>
      </w:r>
      <w:r w:rsidRPr="00665C03">
        <w:rPr>
          <w:rFonts w:ascii="Times New Roman" w:hAnsi="Times New Roman"/>
          <w:sz w:val="28"/>
          <w:szCs w:val="28"/>
        </w:rPr>
        <w:t>ного района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Pr="00191693" w:rsidRDefault="002179A8" w:rsidP="00FD349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Согласовано    </w:t>
      </w:r>
      <w:r w:rsidRPr="00191693">
        <w:rPr>
          <w:rFonts w:ascii="Times New Roman" w:hAnsi="Times New Roman"/>
          <w:sz w:val="28"/>
          <w:szCs w:val="28"/>
          <w:lang w:eastAsia="ar-SA"/>
        </w:rPr>
        <w:t>от «___»____________2013г.</w:t>
      </w:r>
    </w:p>
    <w:p w:rsidR="002179A8" w:rsidRPr="00191693" w:rsidRDefault="002179A8" w:rsidP="0019169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2179A8" w:rsidRDefault="002179A8" w:rsidP="006A25F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Исполняющий обязанности н</w:t>
      </w:r>
      <w:r w:rsidRPr="00191693">
        <w:rPr>
          <w:rFonts w:ascii="Times New Roman" w:hAnsi="Times New Roman"/>
          <w:sz w:val="28"/>
          <w:szCs w:val="28"/>
          <w:lang w:eastAsia="ar-SA"/>
        </w:rPr>
        <w:t>ачальник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191693">
        <w:rPr>
          <w:rFonts w:ascii="Times New Roman" w:hAnsi="Times New Roman"/>
          <w:sz w:val="28"/>
          <w:szCs w:val="28"/>
          <w:lang w:eastAsia="ar-SA"/>
        </w:rPr>
        <w:t xml:space="preserve"> управления труда и социал</w:t>
      </w:r>
      <w:r w:rsidRPr="00191693">
        <w:rPr>
          <w:rFonts w:ascii="Times New Roman" w:hAnsi="Times New Roman"/>
          <w:sz w:val="28"/>
          <w:szCs w:val="28"/>
          <w:lang w:eastAsia="ar-SA"/>
        </w:rPr>
        <w:t>ь</w:t>
      </w:r>
      <w:r w:rsidRPr="00191693">
        <w:rPr>
          <w:rFonts w:ascii="Times New Roman" w:hAnsi="Times New Roman"/>
          <w:sz w:val="28"/>
          <w:szCs w:val="28"/>
          <w:lang w:eastAsia="ar-SA"/>
        </w:rPr>
        <w:t xml:space="preserve">ной защиты населения администрации Арзгирского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>– заместитель н</w:t>
      </w:r>
      <w:r w:rsidRPr="00191693">
        <w:rPr>
          <w:rFonts w:ascii="Times New Roman" w:hAnsi="Times New Roman"/>
          <w:sz w:val="28"/>
          <w:szCs w:val="28"/>
          <w:lang w:eastAsia="ar-SA"/>
        </w:rPr>
        <w:t>ачальник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191693">
        <w:rPr>
          <w:rFonts w:ascii="Times New Roman" w:hAnsi="Times New Roman"/>
          <w:sz w:val="28"/>
          <w:szCs w:val="28"/>
          <w:lang w:eastAsia="ar-SA"/>
        </w:rPr>
        <w:t xml:space="preserve"> управления труда и социальной защиты населения администрации Арзгирского муниципального района</w:t>
      </w:r>
    </w:p>
    <w:p w:rsidR="002179A8" w:rsidRDefault="002179A8" w:rsidP="006A25F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9169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179A8" w:rsidRPr="00191693" w:rsidRDefault="002179A8" w:rsidP="0019169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91693">
        <w:rPr>
          <w:rFonts w:ascii="Times New Roman" w:hAnsi="Times New Roman"/>
          <w:sz w:val="28"/>
          <w:szCs w:val="28"/>
          <w:lang w:eastAsia="ar-SA"/>
        </w:rPr>
        <w:t xml:space="preserve">_________________________________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И.М. Геращенко</w:t>
      </w:r>
      <w:r w:rsidRPr="0019169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</w:t>
      </w:r>
    </w:p>
    <w:p w:rsidR="002179A8" w:rsidRPr="00191693" w:rsidRDefault="002179A8" w:rsidP="001916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9169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</w:t>
      </w:r>
    </w:p>
    <w:p w:rsidR="002179A8" w:rsidRPr="00191693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191693">
        <w:rPr>
          <w:rFonts w:ascii="Times New Roman" w:hAnsi="Times New Roman"/>
          <w:sz w:val="24"/>
          <w:szCs w:val="24"/>
          <w:lang w:eastAsia="ar-SA"/>
        </w:rPr>
        <w:t xml:space="preserve">М.П.   </w:t>
      </w:r>
    </w:p>
    <w:p w:rsidR="002179A8" w:rsidRPr="00191693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Pr="00191693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6" w:type="dxa"/>
        <w:tblLook w:val="00A0"/>
      </w:tblPr>
      <w:tblGrid>
        <w:gridCol w:w="4783"/>
      </w:tblGrid>
      <w:tr w:rsidR="002179A8" w:rsidRPr="008D207A" w:rsidTr="008D207A">
        <w:tc>
          <w:tcPr>
            <w:tcW w:w="4783" w:type="dxa"/>
          </w:tcPr>
          <w:p w:rsidR="002179A8" w:rsidRPr="008D207A" w:rsidRDefault="002179A8" w:rsidP="008D2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Утверждены </w:t>
            </w:r>
          </w:p>
          <w:p w:rsidR="002179A8" w:rsidRPr="008D207A" w:rsidRDefault="002179A8" w:rsidP="008D20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0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207A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 администрации Арзгирского муниципального района Ставропольского края</w:t>
            </w:r>
          </w:p>
          <w:p w:rsidR="002179A8" w:rsidRPr="008D207A" w:rsidRDefault="002179A8" w:rsidP="008D20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80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20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«___»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D207A">
                <w:rPr>
                  <w:rFonts w:ascii="Times New Roman" w:hAnsi="Times New Roman"/>
                  <w:sz w:val="28"/>
                  <w:szCs w:val="28"/>
                  <w:lang w:eastAsia="ar-SA"/>
                </w:rPr>
                <w:t>2013 г</w:t>
              </w:r>
            </w:smartTag>
            <w:r w:rsidRPr="008D207A">
              <w:rPr>
                <w:rFonts w:ascii="Times New Roman" w:hAnsi="Times New Roman"/>
                <w:sz w:val="28"/>
                <w:szCs w:val="28"/>
                <w:lang w:eastAsia="ar-SA"/>
              </w:rPr>
              <w:t>. № _ ___</w:t>
            </w:r>
          </w:p>
          <w:p w:rsidR="002179A8" w:rsidRPr="008D207A" w:rsidRDefault="002179A8" w:rsidP="008D2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79A8" w:rsidRDefault="002179A8" w:rsidP="00744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9A8" w:rsidRDefault="002179A8" w:rsidP="00F41E0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2179A8" w:rsidRDefault="002179A8" w:rsidP="00F41E0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Примерное   положение  об оплате труда работников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учреждений, подведомственных отделу образования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Арзгирского муниципального района Ставропольского края,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ждённое  п</w:t>
      </w:r>
      <w:r w:rsidRPr="00665C0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65C03">
        <w:rPr>
          <w:rFonts w:ascii="Times New Roman" w:hAnsi="Times New Roman"/>
          <w:sz w:val="28"/>
          <w:szCs w:val="28"/>
        </w:rPr>
        <w:t xml:space="preserve"> администрации Арзгирского муниципального ра</w:t>
      </w:r>
      <w:r w:rsidRPr="00665C03">
        <w:rPr>
          <w:rFonts w:ascii="Times New Roman" w:hAnsi="Times New Roman"/>
          <w:sz w:val="28"/>
          <w:szCs w:val="28"/>
        </w:rPr>
        <w:t>й</w:t>
      </w:r>
      <w:r w:rsidRPr="00665C03">
        <w:rPr>
          <w:rFonts w:ascii="Times New Roman" w:hAnsi="Times New Roman"/>
          <w:sz w:val="28"/>
          <w:szCs w:val="28"/>
        </w:rPr>
        <w:t xml:space="preserve">она   </w:t>
      </w: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Pr="00665C03">
        <w:rPr>
          <w:rFonts w:ascii="Times New Roman" w:hAnsi="Times New Roman"/>
          <w:sz w:val="28"/>
          <w:szCs w:val="28"/>
        </w:rPr>
        <w:t xml:space="preserve">от 18 января </w:t>
      </w:r>
      <w:smartTag w:uri="urn:schemas-microsoft-com:office:smarttags" w:element="metricconverter">
        <w:smartTagPr>
          <w:attr w:name="ProductID" w:val="2013 г"/>
        </w:smartTagPr>
        <w:r w:rsidRPr="00665C03">
          <w:rPr>
            <w:rFonts w:ascii="Times New Roman" w:hAnsi="Times New Roman"/>
            <w:sz w:val="28"/>
            <w:szCs w:val="28"/>
          </w:rPr>
          <w:t>2013 г</w:t>
        </w:r>
      </w:smartTag>
      <w:r w:rsidRPr="00665C03">
        <w:rPr>
          <w:rFonts w:ascii="Times New Roman" w:hAnsi="Times New Roman"/>
          <w:sz w:val="28"/>
          <w:szCs w:val="28"/>
        </w:rPr>
        <w:t>. № 35 «Об утверждении примерного Положени</w:t>
      </w:r>
      <w:hyperlink w:anchor="Par34" w:history="1">
        <w:r w:rsidRPr="00665C03">
          <w:rPr>
            <w:rFonts w:ascii="Times New Roman" w:hAnsi="Times New Roman"/>
            <w:color w:val="000000"/>
            <w:sz w:val="28"/>
            <w:szCs w:val="28"/>
          </w:rPr>
          <w:t>я</w:t>
        </w:r>
      </w:hyperlink>
      <w:r w:rsidRPr="00665C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 xml:space="preserve">об оплате труда работников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>муниципальных учре</w:t>
      </w:r>
      <w:r w:rsidRPr="00665C03">
        <w:rPr>
          <w:rFonts w:ascii="Times New Roman" w:hAnsi="Times New Roman"/>
          <w:sz w:val="28"/>
          <w:szCs w:val="28"/>
        </w:rPr>
        <w:t>ж</w:t>
      </w:r>
      <w:r w:rsidRPr="00665C03">
        <w:rPr>
          <w:rFonts w:ascii="Times New Roman" w:hAnsi="Times New Roman"/>
          <w:sz w:val="28"/>
          <w:szCs w:val="28"/>
        </w:rPr>
        <w:t xml:space="preserve">дений, подведомственных отделу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>администрации Арзгирского муниципального района Ставропольского края»</w:t>
      </w:r>
    </w:p>
    <w:p w:rsidR="002179A8" w:rsidRDefault="002179A8" w:rsidP="00F41E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179A8" w:rsidRDefault="002179A8" w:rsidP="0019169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Примерное  положение  об оплате труда работников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учреждений, подведомственных отделу образования администрации Арзгирского муниципального района Ставропольского края, утверждённое  п</w:t>
      </w:r>
      <w:r w:rsidRPr="00665C0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65C03">
        <w:rPr>
          <w:rFonts w:ascii="Times New Roman" w:hAnsi="Times New Roman"/>
          <w:sz w:val="28"/>
          <w:szCs w:val="28"/>
        </w:rPr>
        <w:t xml:space="preserve"> администрации Арзгирского муниципального района   </w:t>
      </w:r>
      <w:r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ропольского края  </w:t>
      </w:r>
      <w:r w:rsidRPr="00665C03">
        <w:rPr>
          <w:rFonts w:ascii="Times New Roman" w:hAnsi="Times New Roman"/>
          <w:sz w:val="28"/>
          <w:szCs w:val="28"/>
        </w:rPr>
        <w:t xml:space="preserve">от 18 января </w:t>
      </w:r>
      <w:smartTag w:uri="urn:schemas-microsoft-com:office:smarttags" w:element="metricconverter">
        <w:smartTagPr>
          <w:attr w:name="ProductID" w:val="2013 г"/>
        </w:smartTagPr>
        <w:r w:rsidRPr="00665C03">
          <w:rPr>
            <w:rFonts w:ascii="Times New Roman" w:hAnsi="Times New Roman"/>
            <w:sz w:val="28"/>
            <w:szCs w:val="28"/>
          </w:rPr>
          <w:t>2013 г</w:t>
        </w:r>
      </w:smartTag>
      <w:r w:rsidRPr="00665C03">
        <w:rPr>
          <w:rFonts w:ascii="Times New Roman" w:hAnsi="Times New Roman"/>
          <w:sz w:val="28"/>
          <w:szCs w:val="28"/>
        </w:rPr>
        <w:t>. № 35 «Об утверждении примерного Положени</w:t>
      </w:r>
      <w:hyperlink w:anchor="Par34" w:history="1">
        <w:r w:rsidRPr="00665C03">
          <w:rPr>
            <w:rFonts w:ascii="Times New Roman" w:hAnsi="Times New Roman"/>
            <w:color w:val="000000"/>
            <w:sz w:val="28"/>
            <w:szCs w:val="28"/>
          </w:rPr>
          <w:t>я</w:t>
        </w:r>
      </w:hyperlink>
      <w:r w:rsidRPr="00665C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 xml:space="preserve">об оплате труда работников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>муниципальных учреждений, подв</w:t>
      </w:r>
      <w:r w:rsidRPr="00665C03">
        <w:rPr>
          <w:rFonts w:ascii="Times New Roman" w:hAnsi="Times New Roman"/>
          <w:sz w:val="28"/>
          <w:szCs w:val="28"/>
        </w:rPr>
        <w:t>е</w:t>
      </w:r>
      <w:r w:rsidRPr="00665C03">
        <w:rPr>
          <w:rFonts w:ascii="Times New Roman" w:hAnsi="Times New Roman"/>
          <w:sz w:val="28"/>
          <w:szCs w:val="28"/>
        </w:rPr>
        <w:t xml:space="preserve">домственных отделу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>администрации Арзгирского муниципал</w:t>
      </w:r>
      <w:r w:rsidRPr="00665C03">
        <w:rPr>
          <w:rFonts w:ascii="Times New Roman" w:hAnsi="Times New Roman"/>
          <w:sz w:val="28"/>
          <w:szCs w:val="28"/>
        </w:rPr>
        <w:t>ь</w:t>
      </w:r>
      <w:r w:rsidRPr="00665C03">
        <w:rPr>
          <w:rFonts w:ascii="Times New Roman" w:hAnsi="Times New Roman"/>
          <w:sz w:val="28"/>
          <w:szCs w:val="28"/>
        </w:rPr>
        <w:t>ного района Ставропольского края»</w:t>
      </w:r>
      <w:r>
        <w:rPr>
          <w:rFonts w:ascii="Times New Roman" w:hAnsi="Times New Roman"/>
          <w:sz w:val="28"/>
          <w:szCs w:val="28"/>
        </w:rPr>
        <w:t xml:space="preserve"> Пункт 2.1.7.</w:t>
      </w:r>
      <w:r w:rsidRPr="00191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Примерного  положения  об оплате труда работников муниципальных учреждений, подведомственных отделу образования администрации Арзгирского муниципального района Ставропольского края, утверждённое  п</w:t>
      </w:r>
      <w:r w:rsidRPr="00665C0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65C03">
        <w:rPr>
          <w:rFonts w:ascii="Times New Roman" w:hAnsi="Times New Roman"/>
          <w:sz w:val="28"/>
          <w:szCs w:val="28"/>
        </w:rPr>
        <w:t xml:space="preserve"> администрации Ар</w:t>
      </w:r>
      <w:r w:rsidRPr="00665C03">
        <w:rPr>
          <w:rFonts w:ascii="Times New Roman" w:hAnsi="Times New Roman"/>
          <w:sz w:val="28"/>
          <w:szCs w:val="28"/>
        </w:rPr>
        <w:t>з</w:t>
      </w:r>
      <w:r w:rsidRPr="00665C03">
        <w:rPr>
          <w:rFonts w:ascii="Times New Roman" w:hAnsi="Times New Roman"/>
          <w:sz w:val="28"/>
          <w:szCs w:val="28"/>
        </w:rPr>
        <w:t xml:space="preserve">гирского муниципального района   </w:t>
      </w: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Pr="00665C03">
        <w:rPr>
          <w:rFonts w:ascii="Times New Roman" w:hAnsi="Times New Roman"/>
          <w:sz w:val="28"/>
          <w:szCs w:val="28"/>
        </w:rPr>
        <w:t xml:space="preserve">от 18 января </w:t>
      </w:r>
      <w:smartTag w:uri="urn:schemas-microsoft-com:office:smarttags" w:element="metricconverter">
        <w:smartTagPr>
          <w:attr w:name="ProductID" w:val="2013 г"/>
        </w:smartTagPr>
        <w:r w:rsidRPr="00665C03">
          <w:rPr>
            <w:rFonts w:ascii="Times New Roman" w:hAnsi="Times New Roman"/>
            <w:sz w:val="28"/>
            <w:szCs w:val="28"/>
          </w:rPr>
          <w:t>2013 г</w:t>
        </w:r>
      </w:smartTag>
      <w:r w:rsidRPr="00665C03">
        <w:rPr>
          <w:rFonts w:ascii="Times New Roman" w:hAnsi="Times New Roman"/>
          <w:sz w:val="28"/>
          <w:szCs w:val="28"/>
        </w:rPr>
        <w:t>. № 35 «Об утверждении примерного Положени</w:t>
      </w:r>
      <w:hyperlink w:anchor="Par34" w:history="1">
        <w:r w:rsidRPr="00665C03">
          <w:rPr>
            <w:rFonts w:ascii="Times New Roman" w:hAnsi="Times New Roman"/>
            <w:color w:val="000000"/>
            <w:sz w:val="28"/>
            <w:szCs w:val="28"/>
          </w:rPr>
          <w:t>я</w:t>
        </w:r>
      </w:hyperlink>
      <w:r w:rsidRPr="00665C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>об оплате труда работн</w:t>
      </w:r>
      <w:r w:rsidRPr="00665C03">
        <w:rPr>
          <w:rFonts w:ascii="Times New Roman" w:hAnsi="Times New Roman"/>
          <w:sz w:val="28"/>
          <w:szCs w:val="28"/>
        </w:rPr>
        <w:t>и</w:t>
      </w:r>
      <w:r w:rsidRPr="00665C03">
        <w:rPr>
          <w:rFonts w:ascii="Times New Roman" w:hAnsi="Times New Roman"/>
          <w:sz w:val="28"/>
          <w:szCs w:val="28"/>
        </w:rPr>
        <w:t xml:space="preserve">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отделу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C03">
        <w:rPr>
          <w:rFonts w:ascii="Times New Roman" w:hAnsi="Times New Roman"/>
          <w:sz w:val="28"/>
          <w:szCs w:val="28"/>
        </w:rPr>
        <w:t>администрации Арзгирского муниципального района Ставропольского края»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179A8" w:rsidRPr="00F41E06" w:rsidRDefault="002179A8" w:rsidP="00F41E0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пункт </w:t>
      </w:r>
      <w:r w:rsidRPr="00F41E06">
        <w:rPr>
          <w:rFonts w:ascii="Times New Roman" w:hAnsi="Times New Roman"/>
          <w:sz w:val="28"/>
          <w:szCs w:val="28"/>
          <w:lang w:eastAsia="ar-SA"/>
        </w:rPr>
        <w:t>2.1.7. «Профессиональная квалификационная группа "Должности п</w:t>
      </w:r>
      <w:r w:rsidRPr="00F41E06">
        <w:rPr>
          <w:rFonts w:ascii="Times New Roman" w:hAnsi="Times New Roman"/>
          <w:sz w:val="28"/>
          <w:szCs w:val="28"/>
          <w:lang w:eastAsia="ar-SA"/>
        </w:rPr>
        <w:t>е</w:t>
      </w:r>
      <w:r w:rsidRPr="00F41E06">
        <w:rPr>
          <w:rFonts w:ascii="Times New Roman" w:hAnsi="Times New Roman"/>
          <w:sz w:val="28"/>
          <w:szCs w:val="28"/>
          <w:lang w:eastAsia="ar-SA"/>
        </w:rPr>
        <w:t>дагогических работников"</w:t>
      </w:r>
      <w:r w:rsidRPr="00F41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следующего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1738"/>
        <w:gridCol w:w="3260"/>
        <w:gridCol w:w="1276"/>
        <w:gridCol w:w="1417"/>
        <w:gridCol w:w="1383"/>
      </w:tblGrid>
      <w:tr w:rsidR="002179A8" w:rsidRPr="008D207A" w:rsidTr="00C3157F">
        <w:tc>
          <w:tcPr>
            <w:tcW w:w="497" w:type="dxa"/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8" w:type="dxa"/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Квалифик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ционный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260" w:type="dxa"/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должности педагогич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е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ских работников, отн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е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сенные к квалификац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онным уровням</w:t>
            </w:r>
          </w:p>
        </w:tc>
        <w:tc>
          <w:tcPr>
            <w:tcW w:w="1276" w:type="dxa"/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ставка зарабо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ной пл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ты по ПКЧ (рублей)</w:t>
            </w:r>
          </w:p>
        </w:tc>
        <w:tc>
          <w:tcPr>
            <w:tcW w:w="1417" w:type="dxa"/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коэфф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циент п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вышения ставок зарплаты за квал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фикац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онную катег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рию</w:t>
            </w:r>
          </w:p>
        </w:tc>
        <w:tc>
          <w:tcPr>
            <w:tcW w:w="1383" w:type="dxa"/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ставка зарабо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ной пл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ты с уч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е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том к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эффиц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ента п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вышения руб.</w:t>
            </w:r>
          </w:p>
        </w:tc>
      </w:tr>
      <w:tr w:rsidR="002179A8" w:rsidRPr="008D207A" w:rsidTr="00CA2956">
        <w:trPr>
          <w:tblHeader/>
        </w:trPr>
        <w:tc>
          <w:tcPr>
            <w:tcW w:w="497" w:type="dxa"/>
            <w:tcBorders>
              <w:bottom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bottom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bottom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179A8" w:rsidRPr="008D207A" w:rsidTr="00CA2956">
        <w:trPr>
          <w:trHeight w:val="1798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 квалиф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инструктор по труду;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инструктор по физич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е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ской культуре;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музыкальный руковод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тель;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5165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CA2956">
        <w:trPr>
          <w:trHeight w:val="2120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имеющий </w:t>
            </w:r>
            <w:r w:rsidRPr="008D207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20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квалифик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ционную категорию или прошедший аттестацию на подтверждение соо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ветствия занимаемой должности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1,050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5423</w:t>
            </w:r>
          </w:p>
          <w:p w:rsidR="002179A8" w:rsidRPr="008D207A" w:rsidRDefault="002179A8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CA2956">
        <w:trPr>
          <w:trHeight w:val="975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имеющей </w:t>
            </w:r>
            <w:r w:rsidRPr="008D20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20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квалифик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ционную категорию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A8" w:rsidRPr="008D207A" w:rsidRDefault="002179A8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1,102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A8" w:rsidRPr="008D207A" w:rsidRDefault="002179A8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5692</w:t>
            </w:r>
          </w:p>
        </w:tc>
      </w:tr>
      <w:tr w:rsidR="002179A8" w:rsidRPr="008D207A" w:rsidTr="00CA2956">
        <w:trPr>
          <w:trHeight w:val="991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имеющей высшую кв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лификационную катег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рию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A8" w:rsidRPr="008D207A" w:rsidRDefault="002179A8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1,158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9A8" w:rsidRPr="008D207A" w:rsidRDefault="002179A8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5981</w:t>
            </w:r>
          </w:p>
        </w:tc>
      </w:tr>
      <w:tr w:rsidR="002179A8" w:rsidRPr="008D207A" w:rsidTr="00CA2956">
        <w:trPr>
          <w:trHeight w:val="3225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0E1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2 квалиф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кационный</w:t>
            </w:r>
          </w:p>
          <w:p w:rsidR="002179A8" w:rsidRPr="008D207A" w:rsidRDefault="002179A8" w:rsidP="000E1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инструктор-методист;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концертмейстер;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педагог дополнительн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го образования;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педагог-организатор;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5422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CA2956">
        <w:trPr>
          <w:trHeight w:val="2280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имеющий </w:t>
            </w:r>
            <w:r w:rsidRPr="008D207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20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квалифик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ционную категорию или прошедший аттестацию на подтверждение соо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ветствия занимаемой должности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1,050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5693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CA2956">
        <w:trPr>
          <w:trHeight w:val="953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имеющий </w:t>
            </w:r>
            <w:r w:rsidRPr="008D20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20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квалифик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ционную категорию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0E113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1,103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5980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CA2956">
        <w:trPr>
          <w:trHeight w:val="1290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имеющий высшую кв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лификационную катег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рию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1,158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6279</w:t>
            </w:r>
          </w:p>
        </w:tc>
      </w:tr>
      <w:tr w:rsidR="002179A8" w:rsidRPr="008D207A" w:rsidTr="00CA2956">
        <w:trPr>
          <w:trHeight w:val="2399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3 квалиф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кационный уровень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воспитатель; методист;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педагог-психолог; ста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р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ший инструктор-методист; старший пед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гог дополнительного 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б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разования; старший тр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е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нер-преподаватель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5736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CA2956">
        <w:trPr>
          <w:trHeight w:val="2205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имеющий </w:t>
            </w:r>
            <w:r w:rsidRPr="008D207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квалифик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ционную категорию или прошедший аттестацию на подтверждение соо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ветствия занимаемой должности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1,043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5983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CA2956">
        <w:trPr>
          <w:trHeight w:val="857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имеющий </w:t>
            </w:r>
            <w:r w:rsidRPr="008D20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20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квалифик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ционную категорию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1,095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6281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CA2956">
        <w:trPr>
          <w:trHeight w:val="1050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имеющий высшую кв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лификационную катег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рию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1,149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6591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CA2956">
        <w:trPr>
          <w:trHeight w:val="981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мастер производстве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н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ногообучения 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5965</w:t>
            </w:r>
          </w:p>
        </w:tc>
      </w:tr>
      <w:tr w:rsidR="002179A8" w:rsidRPr="008D207A" w:rsidTr="00CA2956">
        <w:trPr>
          <w:trHeight w:val="2220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имеющий </w:t>
            </w:r>
            <w:r w:rsidRPr="008D207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квалифик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ционную категорию или прошедший аттестацию на подтверждение соо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ветствия занимаемой должности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1,092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6264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CA2956">
        <w:trPr>
          <w:trHeight w:val="975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имеющий </w:t>
            </w:r>
            <w:r w:rsidRPr="008D20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20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квалифик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ционную категорию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1,147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6579</w:t>
            </w:r>
          </w:p>
        </w:tc>
      </w:tr>
      <w:tr w:rsidR="002179A8" w:rsidRPr="008D207A" w:rsidTr="00CA2956">
        <w:trPr>
          <w:trHeight w:val="1440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имеющий высшую кв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лификационную катег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рию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1,204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E524F9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6906</w:t>
            </w:r>
          </w:p>
        </w:tc>
      </w:tr>
      <w:tr w:rsidR="002179A8" w:rsidRPr="008D207A" w:rsidTr="00CA2956">
        <w:trPr>
          <w:trHeight w:val="4242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4 квалиф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кационный уровень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пасности жизнедеятел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ь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ности; руководитель ф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зического воспитания;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старший воспитатель;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старший методист;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педагог- библиотекарь;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учитель-дефектолог;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учитель-логопед (лог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пед)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7834C7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5980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CA2956">
        <w:trPr>
          <w:trHeight w:val="1976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имеющий </w:t>
            </w:r>
            <w:r w:rsidRPr="008D207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квалифик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ционную категорию или прошедший аттестацию на подтверждение соо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ветствия занимаемой должности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1,050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6279</w:t>
            </w: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9A8" w:rsidRPr="008D207A" w:rsidTr="00CA2956">
        <w:trPr>
          <w:trHeight w:val="917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имеющий </w:t>
            </w:r>
            <w:r w:rsidRPr="008D20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20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квалифик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ционную категорию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1,102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6590</w:t>
            </w:r>
          </w:p>
        </w:tc>
      </w:tr>
      <w:tr w:rsidR="002179A8" w:rsidRPr="008D207A" w:rsidTr="00CA2956">
        <w:trPr>
          <w:trHeight w:val="1005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имеющий высшую</w:t>
            </w:r>
            <w:r w:rsidRPr="008D20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кв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лификационную катег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рию.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1,157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6919</w:t>
            </w:r>
          </w:p>
        </w:tc>
      </w:tr>
      <w:tr w:rsidR="002179A8" w:rsidRPr="008D207A" w:rsidTr="00CA2956">
        <w:trPr>
          <w:trHeight w:val="1251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5980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1,106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6614</w:t>
            </w:r>
          </w:p>
        </w:tc>
      </w:tr>
      <w:tr w:rsidR="002179A8" w:rsidRPr="008D207A" w:rsidTr="00CA2956">
        <w:trPr>
          <w:trHeight w:val="2280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имеющий </w:t>
            </w:r>
            <w:r w:rsidRPr="008D207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20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квалифик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ционную категорию или прошедший аттестацию на подтверждение соо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т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ветствия занимаемой должности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1,161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2179A8" w:rsidRPr="008D207A" w:rsidRDefault="002179A8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6943</w:t>
            </w:r>
          </w:p>
        </w:tc>
      </w:tr>
      <w:tr w:rsidR="002179A8" w:rsidRPr="008D207A" w:rsidTr="00CA2956">
        <w:trPr>
          <w:trHeight w:val="994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имеющий  </w:t>
            </w:r>
            <w:r w:rsidRPr="008D20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20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квалифик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ционную категорию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1,219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7290</w:t>
            </w:r>
          </w:p>
        </w:tc>
      </w:tr>
      <w:tr w:rsidR="002179A8" w:rsidRPr="008D207A" w:rsidTr="00CA2956">
        <w:trPr>
          <w:trHeight w:val="1245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имеющий высшую</w:t>
            </w:r>
            <w:r w:rsidRPr="008D20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кв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а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лификационную катег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о</w:t>
            </w:r>
            <w:r w:rsidRPr="008D207A">
              <w:rPr>
                <w:rFonts w:ascii="Times New Roman" w:hAnsi="Times New Roman"/>
                <w:sz w:val="28"/>
                <w:szCs w:val="28"/>
              </w:rPr>
              <w:t>рию</w:t>
            </w:r>
          </w:p>
          <w:p w:rsidR="002179A8" w:rsidRPr="008D207A" w:rsidRDefault="002179A8" w:rsidP="00E524F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E524F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1,280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2179A8" w:rsidRPr="008D207A" w:rsidRDefault="002179A8" w:rsidP="005F3BE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D207A">
              <w:rPr>
                <w:rFonts w:ascii="Times New Roman" w:hAnsi="Times New Roman"/>
                <w:sz w:val="28"/>
                <w:szCs w:val="28"/>
              </w:rPr>
              <w:t>7654</w:t>
            </w:r>
          </w:p>
        </w:tc>
      </w:tr>
    </w:tbl>
    <w:p w:rsidR="002179A8" w:rsidRPr="00F41E06" w:rsidRDefault="002179A8" w:rsidP="00FC4BA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sectPr w:rsidR="002179A8" w:rsidRPr="00F41E06" w:rsidSect="00513D47">
      <w:pgSz w:w="11905" w:h="16838"/>
      <w:pgMar w:top="1134" w:right="567" w:bottom="1134" w:left="198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1EB"/>
    <w:multiLevelType w:val="multilevel"/>
    <w:tmpl w:val="8C949F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B127E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="Times New Roman" w:cs="Times New Roman" w:hint="default"/>
      </w:rPr>
    </w:lvl>
  </w:abstractNum>
  <w:abstractNum w:abstractNumId="2">
    <w:nsid w:val="2525311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="Times New Roman" w:cs="Times New Roman" w:hint="default"/>
      </w:rPr>
    </w:lvl>
  </w:abstractNum>
  <w:abstractNum w:abstractNumId="3">
    <w:nsid w:val="4CA47FC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="Times New Roman" w:cs="Times New Roman" w:hint="default"/>
      </w:rPr>
    </w:lvl>
  </w:abstractNum>
  <w:abstractNum w:abstractNumId="4">
    <w:nsid w:val="4F7459ED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="Times New Roman" w:cs="Times New Roman" w:hint="default"/>
      </w:rPr>
    </w:lvl>
  </w:abstractNum>
  <w:abstractNum w:abstractNumId="5">
    <w:nsid w:val="536E7697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D00"/>
    <w:rsid w:val="000001F3"/>
    <w:rsid w:val="00004F1D"/>
    <w:rsid w:val="00005806"/>
    <w:rsid w:val="00006D7E"/>
    <w:rsid w:val="00007A55"/>
    <w:rsid w:val="000101DF"/>
    <w:rsid w:val="000106D4"/>
    <w:rsid w:val="00011E5E"/>
    <w:rsid w:val="00013954"/>
    <w:rsid w:val="00013AFF"/>
    <w:rsid w:val="00013C97"/>
    <w:rsid w:val="00013E99"/>
    <w:rsid w:val="00015785"/>
    <w:rsid w:val="00015CBF"/>
    <w:rsid w:val="00016CEE"/>
    <w:rsid w:val="00016F2A"/>
    <w:rsid w:val="000209D1"/>
    <w:rsid w:val="00020DC0"/>
    <w:rsid w:val="00021439"/>
    <w:rsid w:val="00023675"/>
    <w:rsid w:val="00023C18"/>
    <w:rsid w:val="0002490E"/>
    <w:rsid w:val="00026955"/>
    <w:rsid w:val="0002758B"/>
    <w:rsid w:val="000277A8"/>
    <w:rsid w:val="00031B8E"/>
    <w:rsid w:val="00031E53"/>
    <w:rsid w:val="00037249"/>
    <w:rsid w:val="0004093D"/>
    <w:rsid w:val="00040EC3"/>
    <w:rsid w:val="000418C1"/>
    <w:rsid w:val="0004298F"/>
    <w:rsid w:val="000437FE"/>
    <w:rsid w:val="00043A8E"/>
    <w:rsid w:val="00043D62"/>
    <w:rsid w:val="0004429B"/>
    <w:rsid w:val="00044F18"/>
    <w:rsid w:val="00045475"/>
    <w:rsid w:val="000462D5"/>
    <w:rsid w:val="00046F31"/>
    <w:rsid w:val="0004706F"/>
    <w:rsid w:val="000512C4"/>
    <w:rsid w:val="00053D98"/>
    <w:rsid w:val="00054FD2"/>
    <w:rsid w:val="00055ECE"/>
    <w:rsid w:val="00056660"/>
    <w:rsid w:val="0006094C"/>
    <w:rsid w:val="00062EDD"/>
    <w:rsid w:val="00062F8C"/>
    <w:rsid w:val="000642AE"/>
    <w:rsid w:val="00067456"/>
    <w:rsid w:val="000674C4"/>
    <w:rsid w:val="000703DC"/>
    <w:rsid w:val="00071A5D"/>
    <w:rsid w:val="00072723"/>
    <w:rsid w:val="00072D22"/>
    <w:rsid w:val="00073B04"/>
    <w:rsid w:val="00077E22"/>
    <w:rsid w:val="00080103"/>
    <w:rsid w:val="0008165E"/>
    <w:rsid w:val="00081DD3"/>
    <w:rsid w:val="00082B98"/>
    <w:rsid w:val="000855FC"/>
    <w:rsid w:val="00086277"/>
    <w:rsid w:val="00087B99"/>
    <w:rsid w:val="00087FD0"/>
    <w:rsid w:val="00093B8B"/>
    <w:rsid w:val="0009469C"/>
    <w:rsid w:val="00094F64"/>
    <w:rsid w:val="000965CA"/>
    <w:rsid w:val="000A08B3"/>
    <w:rsid w:val="000A0FBA"/>
    <w:rsid w:val="000A1051"/>
    <w:rsid w:val="000A2F92"/>
    <w:rsid w:val="000A4174"/>
    <w:rsid w:val="000A6ED3"/>
    <w:rsid w:val="000A7131"/>
    <w:rsid w:val="000A7492"/>
    <w:rsid w:val="000B3484"/>
    <w:rsid w:val="000C2EC2"/>
    <w:rsid w:val="000C6226"/>
    <w:rsid w:val="000C7A14"/>
    <w:rsid w:val="000C7CFC"/>
    <w:rsid w:val="000D0AA6"/>
    <w:rsid w:val="000D124E"/>
    <w:rsid w:val="000D1BDB"/>
    <w:rsid w:val="000D280E"/>
    <w:rsid w:val="000D3B33"/>
    <w:rsid w:val="000D6DAF"/>
    <w:rsid w:val="000E080A"/>
    <w:rsid w:val="000E082C"/>
    <w:rsid w:val="000E0E23"/>
    <w:rsid w:val="000E1124"/>
    <w:rsid w:val="000E1138"/>
    <w:rsid w:val="000E3372"/>
    <w:rsid w:val="000E3699"/>
    <w:rsid w:val="000E432F"/>
    <w:rsid w:val="000E52FC"/>
    <w:rsid w:val="000E5892"/>
    <w:rsid w:val="000E6296"/>
    <w:rsid w:val="000E62D5"/>
    <w:rsid w:val="000E63D4"/>
    <w:rsid w:val="000F0CDE"/>
    <w:rsid w:val="000F0E17"/>
    <w:rsid w:val="00100065"/>
    <w:rsid w:val="0010054D"/>
    <w:rsid w:val="00101731"/>
    <w:rsid w:val="00101CA3"/>
    <w:rsid w:val="00104233"/>
    <w:rsid w:val="00105D24"/>
    <w:rsid w:val="00106080"/>
    <w:rsid w:val="00107381"/>
    <w:rsid w:val="00107952"/>
    <w:rsid w:val="001079BF"/>
    <w:rsid w:val="00111D3C"/>
    <w:rsid w:val="00111ED5"/>
    <w:rsid w:val="00112935"/>
    <w:rsid w:val="0011294C"/>
    <w:rsid w:val="001129E5"/>
    <w:rsid w:val="00113DE6"/>
    <w:rsid w:val="00113E55"/>
    <w:rsid w:val="0011613C"/>
    <w:rsid w:val="00117CB8"/>
    <w:rsid w:val="00120E93"/>
    <w:rsid w:val="001246A5"/>
    <w:rsid w:val="001264F8"/>
    <w:rsid w:val="00127336"/>
    <w:rsid w:val="00127D32"/>
    <w:rsid w:val="0013071D"/>
    <w:rsid w:val="00130A7B"/>
    <w:rsid w:val="00131480"/>
    <w:rsid w:val="001314B7"/>
    <w:rsid w:val="00137895"/>
    <w:rsid w:val="001401EA"/>
    <w:rsid w:val="001403F7"/>
    <w:rsid w:val="00140880"/>
    <w:rsid w:val="00141AA6"/>
    <w:rsid w:val="00142A96"/>
    <w:rsid w:val="00144178"/>
    <w:rsid w:val="00146A98"/>
    <w:rsid w:val="00150029"/>
    <w:rsid w:val="00151F6E"/>
    <w:rsid w:val="001547F9"/>
    <w:rsid w:val="00154BA4"/>
    <w:rsid w:val="00155464"/>
    <w:rsid w:val="0015656F"/>
    <w:rsid w:val="001566D3"/>
    <w:rsid w:val="001570FC"/>
    <w:rsid w:val="001615CF"/>
    <w:rsid w:val="00161B4F"/>
    <w:rsid w:val="001636A2"/>
    <w:rsid w:val="0016370E"/>
    <w:rsid w:val="00164A30"/>
    <w:rsid w:val="00165BEB"/>
    <w:rsid w:val="00171FC2"/>
    <w:rsid w:val="001741E7"/>
    <w:rsid w:val="00175567"/>
    <w:rsid w:val="00175BF2"/>
    <w:rsid w:val="0018181C"/>
    <w:rsid w:val="00181FE5"/>
    <w:rsid w:val="00183C96"/>
    <w:rsid w:val="00184A3D"/>
    <w:rsid w:val="001860D8"/>
    <w:rsid w:val="00186C1D"/>
    <w:rsid w:val="00187919"/>
    <w:rsid w:val="00191693"/>
    <w:rsid w:val="00192B80"/>
    <w:rsid w:val="00192DD1"/>
    <w:rsid w:val="001935C0"/>
    <w:rsid w:val="0019399F"/>
    <w:rsid w:val="00194386"/>
    <w:rsid w:val="0019511B"/>
    <w:rsid w:val="001958BA"/>
    <w:rsid w:val="00195A43"/>
    <w:rsid w:val="00195F96"/>
    <w:rsid w:val="00195FD6"/>
    <w:rsid w:val="00196D5F"/>
    <w:rsid w:val="00196DBC"/>
    <w:rsid w:val="00196E47"/>
    <w:rsid w:val="001A0F5E"/>
    <w:rsid w:val="001A1716"/>
    <w:rsid w:val="001A312D"/>
    <w:rsid w:val="001A3AAF"/>
    <w:rsid w:val="001A427A"/>
    <w:rsid w:val="001A4348"/>
    <w:rsid w:val="001A50CC"/>
    <w:rsid w:val="001A7952"/>
    <w:rsid w:val="001A7DA4"/>
    <w:rsid w:val="001A7F4D"/>
    <w:rsid w:val="001B053B"/>
    <w:rsid w:val="001B30AB"/>
    <w:rsid w:val="001B3181"/>
    <w:rsid w:val="001B57D8"/>
    <w:rsid w:val="001B65B6"/>
    <w:rsid w:val="001C25A1"/>
    <w:rsid w:val="001C40CF"/>
    <w:rsid w:val="001C4BF0"/>
    <w:rsid w:val="001C5D0B"/>
    <w:rsid w:val="001C666C"/>
    <w:rsid w:val="001D0C6E"/>
    <w:rsid w:val="001D1279"/>
    <w:rsid w:val="001D12FC"/>
    <w:rsid w:val="001D253E"/>
    <w:rsid w:val="001D25FD"/>
    <w:rsid w:val="001D26DB"/>
    <w:rsid w:val="001D2F50"/>
    <w:rsid w:val="001D33D8"/>
    <w:rsid w:val="001D33E8"/>
    <w:rsid w:val="001E038B"/>
    <w:rsid w:val="001E2AD5"/>
    <w:rsid w:val="001E5BD0"/>
    <w:rsid w:val="001F08D6"/>
    <w:rsid w:val="001F1B72"/>
    <w:rsid w:val="001F26A3"/>
    <w:rsid w:val="001F51CF"/>
    <w:rsid w:val="001F5B14"/>
    <w:rsid w:val="001F6B2A"/>
    <w:rsid w:val="001F701A"/>
    <w:rsid w:val="001F7940"/>
    <w:rsid w:val="001F7A6C"/>
    <w:rsid w:val="00200083"/>
    <w:rsid w:val="00201C6D"/>
    <w:rsid w:val="0020256F"/>
    <w:rsid w:val="00202AF4"/>
    <w:rsid w:val="00203432"/>
    <w:rsid w:val="00203472"/>
    <w:rsid w:val="002046CE"/>
    <w:rsid w:val="002054DA"/>
    <w:rsid w:val="00205D25"/>
    <w:rsid w:val="002078CA"/>
    <w:rsid w:val="00207E08"/>
    <w:rsid w:val="00207EE6"/>
    <w:rsid w:val="00210233"/>
    <w:rsid w:val="00212B64"/>
    <w:rsid w:val="0021465E"/>
    <w:rsid w:val="00215BD9"/>
    <w:rsid w:val="00215C20"/>
    <w:rsid w:val="00215DA0"/>
    <w:rsid w:val="00215EDA"/>
    <w:rsid w:val="0021618A"/>
    <w:rsid w:val="00216338"/>
    <w:rsid w:val="00216AB9"/>
    <w:rsid w:val="00216F32"/>
    <w:rsid w:val="002179A8"/>
    <w:rsid w:val="00220B76"/>
    <w:rsid w:val="00221D8B"/>
    <w:rsid w:val="00222683"/>
    <w:rsid w:val="002228FC"/>
    <w:rsid w:val="00226D30"/>
    <w:rsid w:val="00232699"/>
    <w:rsid w:val="00232C2F"/>
    <w:rsid w:val="00232C64"/>
    <w:rsid w:val="00232CF7"/>
    <w:rsid w:val="00236357"/>
    <w:rsid w:val="0023791B"/>
    <w:rsid w:val="0024145C"/>
    <w:rsid w:val="00242C0D"/>
    <w:rsid w:val="00243236"/>
    <w:rsid w:val="0024558A"/>
    <w:rsid w:val="00247B22"/>
    <w:rsid w:val="002502DC"/>
    <w:rsid w:val="00251995"/>
    <w:rsid w:val="00252688"/>
    <w:rsid w:val="00252774"/>
    <w:rsid w:val="002529ED"/>
    <w:rsid w:val="00253529"/>
    <w:rsid w:val="00253E75"/>
    <w:rsid w:val="0025513D"/>
    <w:rsid w:val="002554ED"/>
    <w:rsid w:val="00257091"/>
    <w:rsid w:val="0026112F"/>
    <w:rsid w:val="00261891"/>
    <w:rsid w:val="00262F18"/>
    <w:rsid w:val="002632A1"/>
    <w:rsid w:val="00263D97"/>
    <w:rsid w:val="00263DA5"/>
    <w:rsid w:val="00265348"/>
    <w:rsid w:val="00265650"/>
    <w:rsid w:val="00265AAF"/>
    <w:rsid w:val="00265EF0"/>
    <w:rsid w:val="0026757D"/>
    <w:rsid w:val="002702D3"/>
    <w:rsid w:val="00270904"/>
    <w:rsid w:val="00270A8D"/>
    <w:rsid w:val="00271B57"/>
    <w:rsid w:val="002723C9"/>
    <w:rsid w:val="002724CB"/>
    <w:rsid w:val="00272D8A"/>
    <w:rsid w:val="00277A39"/>
    <w:rsid w:val="00277B95"/>
    <w:rsid w:val="002808F2"/>
    <w:rsid w:val="00280ABD"/>
    <w:rsid w:val="00282969"/>
    <w:rsid w:val="002838EB"/>
    <w:rsid w:val="002841E9"/>
    <w:rsid w:val="00284666"/>
    <w:rsid w:val="00285482"/>
    <w:rsid w:val="002866AD"/>
    <w:rsid w:val="00291483"/>
    <w:rsid w:val="002916E2"/>
    <w:rsid w:val="00291E61"/>
    <w:rsid w:val="00291F8A"/>
    <w:rsid w:val="00292E43"/>
    <w:rsid w:val="00294C90"/>
    <w:rsid w:val="00295C24"/>
    <w:rsid w:val="00296DD0"/>
    <w:rsid w:val="002A17D1"/>
    <w:rsid w:val="002A2FAC"/>
    <w:rsid w:val="002A2FB1"/>
    <w:rsid w:val="002A3A91"/>
    <w:rsid w:val="002A4210"/>
    <w:rsid w:val="002A500B"/>
    <w:rsid w:val="002A53C7"/>
    <w:rsid w:val="002A57C1"/>
    <w:rsid w:val="002A5E23"/>
    <w:rsid w:val="002A6D80"/>
    <w:rsid w:val="002A7D60"/>
    <w:rsid w:val="002A7F44"/>
    <w:rsid w:val="002B0EB5"/>
    <w:rsid w:val="002B3158"/>
    <w:rsid w:val="002B3AA4"/>
    <w:rsid w:val="002B4D00"/>
    <w:rsid w:val="002B7533"/>
    <w:rsid w:val="002C06E6"/>
    <w:rsid w:val="002C0A3E"/>
    <w:rsid w:val="002C12E0"/>
    <w:rsid w:val="002C223C"/>
    <w:rsid w:val="002C5F8C"/>
    <w:rsid w:val="002D02E0"/>
    <w:rsid w:val="002D0C60"/>
    <w:rsid w:val="002D115C"/>
    <w:rsid w:val="002D1346"/>
    <w:rsid w:val="002D1CD9"/>
    <w:rsid w:val="002D1F84"/>
    <w:rsid w:val="002D21DE"/>
    <w:rsid w:val="002D278F"/>
    <w:rsid w:val="002D2803"/>
    <w:rsid w:val="002D34C0"/>
    <w:rsid w:val="002D36AC"/>
    <w:rsid w:val="002D49AD"/>
    <w:rsid w:val="002D5BD9"/>
    <w:rsid w:val="002E0131"/>
    <w:rsid w:val="002E1366"/>
    <w:rsid w:val="002E2A08"/>
    <w:rsid w:val="002E2CC7"/>
    <w:rsid w:val="002E2D1C"/>
    <w:rsid w:val="002E42EA"/>
    <w:rsid w:val="002E469F"/>
    <w:rsid w:val="002E47D2"/>
    <w:rsid w:val="002E5175"/>
    <w:rsid w:val="002E658C"/>
    <w:rsid w:val="002F056E"/>
    <w:rsid w:val="002F14D4"/>
    <w:rsid w:val="002F1C52"/>
    <w:rsid w:val="002F236E"/>
    <w:rsid w:val="002F2FE7"/>
    <w:rsid w:val="002F50B3"/>
    <w:rsid w:val="002F55CF"/>
    <w:rsid w:val="002F58D6"/>
    <w:rsid w:val="00300005"/>
    <w:rsid w:val="003003AE"/>
    <w:rsid w:val="00300E9D"/>
    <w:rsid w:val="00301C3F"/>
    <w:rsid w:val="00303B43"/>
    <w:rsid w:val="003056B7"/>
    <w:rsid w:val="003059F8"/>
    <w:rsid w:val="003110AE"/>
    <w:rsid w:val="00312379"/>
    <w:rsid w:val="00312F8B"/>
    <w:rsid w:val="0031336C"/>
    <w:rsid w:val="003135C0"/>
    <w:rsid w:val="00313ED4"/>
    <w:rsid w:val="00315B57"/>
    <w:rsid w:val="003217B1"/>
    <w:rsid w:val="003226E6"/>
    <w:rsid w:val="00323460"/>
    <w:rsid w:val="00323C5C"/>
    <w:rsid w:val="00326055"/>
    <w:rsid w:val="00330E0F"/>
    <w:rsid w:val="003367DE"/>
    <w:rsid w:val="003367F8"/>
    <w:rsid w:val="00337CF5"/>
    <w:rsid w:val="00337D4D"/>
    <w:rsid w:val="0034041E"/>
    <w:rsid w:val="0034065F"/>
    <w:rsid w:val="00340695"/>
    <w:rsid w:val="003409D6"/>
    <w:rsid w:val="00340F1F"/>
    <w:rsid w:val="0034130C"/>
    <w:rsid w:val="003415B8"/>
    <w:rsid w:val="003428DC"/>
    <w:rsid w:val="0034532D"/>
    <w:rsid w:val="00345EEE"/>
    <w:rsid w:val="00346A28"/>
    <w:rsid w:val="00347B90"/>
    <w:rsid w:val="00351CDA"/>
    <w:rsid w:val="00352487"/>
    <w:rsid w:val="0035297B"/>
    <w:rsid w:val="00354634"/>
    <w:rsid w:val="00354FD5"/>
    <w:rsid w:val="003562FA"/>
    <w:rsid w:val="003566BA"/>
    <w:rsid w:val="00357B8E"/>
    <w:rsid w:val="0036040F"/>
    <w:rsid w:val="0036096C"/>
    <w:rsid w:val="00360F10"/>
    <w:rsid w:val="0036399B"/>
    <w:rsid w:val="00363F7C"/>
    <w:rsid w:val="00364564"/>
    <w:rsid w:val="00365E62"/>
    <w:rsid w:val="0037100C"/>
    <w:rsid w:val="00371F2F"/>
    <w:rsid w:val="00372EEB"/>
    <w:rsid w:val="00373046"/>
    <w:rsid w:val="00374C7B"/>
    <w:rsid w:val="00376CA8"/>
    <w:rsid w:val="0037736C"/>
    <w:rsid w:val="00380342"/>
    <w:rsid w:val="0038036A"/>
    <w:rsid w:val="00380B52"/>
    <w:rsid w:val="00381DA7"/>
    <w:rsid w:val="00382F0C"/>
    <w:rsid w:val="00384AF4"/>
    <w:rsid w:val="00384CD6"/>
    <w:rsid w:val="003852F8"/>
    <w:rsid w:val="0038753B"/>
    <w:rsid w:val="00387A5A"/>
    <w:rsid w:val="00393F87"/>
    <w:rsid w:val="00394B6E"/>
    <w:rsid w:val="00395DC3"/>
    <w:rsid w:val="00396F09"/>
    <w:rsid w:val="003A0ACA"/>
    <w:rsid w:val="003A195A"/>
    <w:rsid w:val="003A1C5B"/>
    <w:rsid w:val="003A2757"/>
    <w:rsid w:val="003A2802"/>
    <w:rsid w:val="003A40B3"/>
    <w:rsid w:val="003A48EC"/>
    <w:rsid w:val="003A516D"/>
    <w:rsid w:val="003A5C48"/>
    <w:rsid w:val="003A5D32"/>
    <w:rsid w:val="003A6AA8"/>
    <w:rsid w:val="003A6D91"/>
    <w:rsid w:val="003A7D5E"/>
    <w:rsid w:val="003B08D3"/>
    <w:rsid w:val="003B4F15"/>
    <w:rsid w:val="003B59F1"/>
    <w:rsid w:val="003B713A"/>
    <w:rsid w:val="003B72F1"/>
    <w:rsid w:val="003C077E"/>
    <w:rsid w:val="003C0DDD"/>
    <w:rsid w:val="003C11B4"/>
    <w:rsid w:val="003C2E8C"/>
    <w:rsid w:val="003C33A3"/>
    <w:rsid w:val="003C40F4"/>
    <w:rsid w:val="003C7AD6"/>
    <w:rsid w:val="003D2B74"/>
    <w:rsid w:val="003D2C9A"/>
    <w:rsid w:val="003D3C0F"/>
    <w:rsid w:val="003D3E11"/>
    <w:rsid w:val="003D3F1E"/>
    <w:rsid w:val="003D40DB"/>
    <w:rsid w:val="003D444C"/>
    <w:rsid w:val="003D4988"/>
    <w:rsid w:val="003D4ED9"/>
    <w:rsid w:val="003D51A3"/>
    <w:rsid w:val="003D532A"/>
    <w:rsid w:val="003D5469"/>
    <w:rsid w:val="003D56CD"/>
    <w:rsid w:val="003D6016"/>
    <w:rsid w:val="003D6B9D"/>
    <w:rsid w:val="003D6C13"/>
    <w:rsid w:val="003D7F71"/>
    <w:rsid w:val="003E02B3"/>
    <w:rsid w:val="003E2CB6"/>
    <w:rsid w:val="003E44C9"/>
    <w:rsid w:val="003E4508"/>
    <w:rsid w:val="003E4AF1"/>
    <w:rsid w:val="003E4D1D"/>
    <w:rsid w:val="003E6676"/>
    <w:rsid w:val="003E7FCE"/>
    <w:rsid w:val="003F16D1"/>
    <w:rsid w:val="003F1D0C"/>
    <w:rsid w:val="003F3876"/>
    <w:rsid w:val="003F512E"/>
    <w:rsid w:val="003F70DF"/>
    <w:rsid w:val="003F7249"/>
    <w:rsid w:val="003F7770"/>
    <w:rsid w:val="003F7D08"/>
    <w:rsid w:val="00403387"/>
    <w:rsid w:val="00403592"/>
    <w:rsid w:val="00403AFD"/>
    <w:rsid w:val="00403E19"/>
    <w:rsid w:val="00404EE5"/>
    <w:rsid w:val="00406432"/>
    <w:rsid w:val="00406D10"/>
    <w:rsid w:val="00407A22"/>
    <w:rsid w:val="00412047"/>
    <w:rsid w:val="00412833"/>
    <w:rsid w:val="004128EA"/>
    <w:rsid w:val="0041455E"/>
    <w:rsid w:val="00414E19"/>
    <w:rsid w:val="004164AE"/>
    <w:rsid w:val="00416C50"/>
    <w:rsid w:val="00422073"/>
    <w:rsid w:val="0042228E"/>
    <w:rsid w:val="004244F6"/>
    <w:rsid w:val="004250BC"/>
    <w:rsid w:val="00425811"/>
    <w:rsid w:val="00426562"/>
    <w:rsid w:val="00426CE1"/>
    <w:rsid w:val="00427C37"/>
    <w:rsid w:val="00433C5A"/>
    <w:rsid w:val="00434614"/>
    <w:rsid w:val="00435AA6"/>
    <w:rsid w:val="0043747E"/>
    <w:rsid w:val="004379D0"/>
    <w:rsid w:val="00437CD6"/>
    <w:rsid w:val="00441192"/>
    <w:rsid w:val="004419EC"/>
    <w:rsid w:val="00441F35"/>
    <w:rsid w:val="00441FE7"/>
    <w:rsid w:val="004422D0"/>
    <w:rsid w:val="00442FCA"/>
    <w:rsid w:val="00443156"/>
    <w:rsid w:val="004501C2"/>
    <w:rsid w:val="00452C0E"/>
    <w:rsid w:val="00452D69"/>
    <w:rsid w:val="0045551F"/>
    <w:rsid w:val="00457757"/>
    <w:rsid w:val="00460F9E"/>
    <w:rsid w:val="00462876"/>
    <w:rsid w:val="00462CCA"/>
    <w:rsid w:val="004649A8"/>
    <w:rsid w:val="00465076"/>
    <w:rsid w:val="0046639A"/>
    <w:rsid w:val="00466443"/>
    <w:rsid w:val="00467747"/>
    <w:rsid w:val="00467850"/>
    <w:rsid w:val="00467B6B"/>
    <w:rsid w:val="00467BF6"/>
    <w:rsid w:val="00470375"/>
    <w:rsid w:val="0047082E"/>
    <w:rsid w:val="004715A6"/>
    <w:rsid w:val="00471B27"/>
    <w:rsid w:val="00474BB8"/>
    <w:rsid w:val="00474F18"/>
    <w:rsid w:val="0047592E"/>
    <w:rsid w:val="00475AE6"/>
    <w:rsid w:val="00475FC4"/>
    <w:rsid w:val="0047766B"/>
    <w:rsid w:val="00477C4E"/>
    <w:rsid w:val="00477F05"/>
    <w:rsid w:val="00481894"/>
    <w:rsid w:val="00482449"/>
    <w:rsid w:val="0048267D"/>
    <w:rsid w:val="004836AA"/>
    <w:rsid w:val="00484290"/>
    <w:rsid w:val="00484308"/>
    <w:rsid w:val="00484595"/>
    <w:rsid w:val="004854FE"/>
    <w:rsid w:val="004859F6"/>
    <w:rsid w:val="0048624C"/>
    <w:rsid w:val="00490513"/>
    <w:rsid w:val="00490DD5"/>
    <w:rsid w:val="00491D94"/>
    <w:rsid w:val="004927E9"/>
    <w:rsid w:val="00492BB3"/>
    <w:rsid w:val="00492CF9"/>
    <w:rsid w:val="00493199"/>
    <w:rsid w:val="0049363F"/>
    <w:rsid w:val="004939E3"/>
    <w:rsid w:val="004941D3"/>
    <w:rsid w:val="004943F8"/>
    <w:rsid w:val="00494A32"/>
    <w:rsid w:val="00495D23"/>
    <w:rsid w:val="0049760E"/>
    <w:rsid w:val="004978EB"/>
    <w:rsid w:val="00497B39"/>
    <w:rsid w:val="004A1417"/>
    <w:rsid w:val="004A36BE"/>
    <w:rsid w:val="004A4799"/>
    <w:rsid w:val="004A4FDB"/>
    <w:rsid w:val="004A517B"/>
    <w:rsid w:val="004A6354"/>
    <w:rsid w:val="004A6C1A"/>
    <w:rsid w:val="004A7729"/>
    <w:rsid w:val="004B081D"/>
    <w:rsid w:val="004B0D27"/>
    <w:rsid w:val="004B2C3F"/>
    <w:rsid w:val="004B3A26"/>
    <w:rsid w:val="004B59EE"/>
    <w:rsid w:val="004B6165"/>
    <w:rsid w:val="004B7659"/>
    <w:rsid w:val="004C0D13"/>
    <w:rsid w:val="004C0D92"/>
    <w:rsid w:val="004C149D"/>
    <w:rsid w:val="004C2958"/>
    <w:rsid w:val="004C4072"/>
    <w:rsid w:val="004C5169"/>
    <w:rsid w:val="004C5633"/>
    <w:rsid w:val="004C6C77"/>
    <w:rsid w:val="004C78D0"/>
    <w:rsid w:val="004C7E46"/>
    <w:rsid w:val="004D0B04"/>
    <w:rsid w:val="004D1419"/>
    <w:rsid w:val="004D16E0"/>
    <w:rsid w:val="004D261D"/>
    <w:rsid w:val="004D311B"/>
    <w:rsid w:val="004D315B"/>
    <w:rsid w:val="004D4974"/>
    <w:rsid w:val="004D49F3"/>
    <w:rsid w:val="004D5D7D"/>
    <w:rsid w:val="004D5E36"/>
    <w:rsid w:val="004D5FFE"/>
    <w:rsid w:val="004D65D3"/>
    <w:rsid w:val="004D6E94"/>
    <w:rsid w:val="004D72B4"/>
    <w:rsid w:val="004E206E"/>
    <w:rsid w:val="004E4BDA"/>
    <w:rsid w:val="004E6006"/>
    <w:rsid w:val="004E6151"/>
    <w:rsid w:val="004E720A"/>
    <w:rsid w:val="004F338A"/>
    <w:rsid w:val="004F48A0"/>
    <w:rsid w:val="004F61F4"/>
    <w:rsid w:val="004F62AF"/>
    <w:rsid w:val="004F6B68"/>
    <w:rsid w:val="004F6F1B"/>
    <w:rsid w:val="004F7F7F"/>
    <w:rsid w:val="00500525"/>
    <w:rsid w:val="00500536"/>
    <w:rsid w:val="005005BA"/>
    <w:rsid w:val="0050108F"/>
    <w:rsid w:val="005014BE"/>
    <w:rsid w:val="00501824"/>
    <w:rsid w:val="00501855"/>
    <w:rsid w:val="00505551"/>
    <w:rsid w:val="00506565"/>
    <w:rsid w:val="00506E06"/>
    <w:rsid w:val="00510E6F"/>
    <w:rsid w:val="00511DF5"/>
    <w:rsid w:val="00513D47"/>
    <w:rsid w:val="00513F55"/>
    <w:rsid w:val="00514852"/>
    <w:rsid w:val="005151F4"/>
    <w:rsid w:val="00515DF2"/>
    <w:rsid w:val="00516735"/>
    <w:rsid w:val="00516E22"/>
    <w:rsid w:val="005216E3"/>
    <w:rsid w:val="0052231F"/>
    <w:rsid w:val="00522567"/>
    <w:rsid w:val="00522C58"/>
    <w:rsid w:val="00522C82"/>
    <w:rsid w:val="00522EF7"/>
    <w:rsid w:val="005236E3"/>
    <w:rsid w:val="00524370"/>
    <w:rsid w:val="00527229"/>
    <w:rsid w:val="0053009D"/>
    <w:rsid w:val="00530B60"/>
    <w:rsid w:val="00531147"/>
    <w:rsid w:val="00532D82"/>
    <w:rsid w:val="00533772"/>
    <w:rsid w:val="00534C67"/>
    <w:rsid w:val="00534EA3"/>
    <w:rsid w:val="0053528E"/>
    <w:rsid w:val="00535F03"/>
    <w:rsid w:val="00537301"/>
    <w:rsid w:val="00537318"/>
    <w:rsid w:val="0053732E"/>
    <w:rsid w:val="00537A4A"/>
    <w:rsid w:val="00537ED6"/>
    <w:rsid w:val="005407EC"/>
    <w:rsid w:val="00540907"/>
    <w:rsid w:val="00540B79"/>
    <w:rsid w:val="00541417"/>
    <w:rsid w:val="00541F87"/>
    <w:rsid w:val="0054255E"/>
    <w:rsid w:val="00542B39"/>
    <w:rsid w:val="00543A7A"/>
    <w:rsid w:val="00543EB7"/>
    <w:rsid w:val="005456AD"/>
    <w:rsid w:val="00546A30"/>
    <w:rsid w:val="00551DD4"/>
    <w:rsid w:val="005539E3"/>
    <w:rsid w:val="00554F52"/>
    <w:rsid w:val="005551A9"/>
    <w:rsid w:val="0055620C"/>
    <w:rsid w:val="0055755D"/>
    <w:rsid w:val="0055780E"/>
    <w:rsid w:val="005601CA"/>
    <w:rsid w:val="00563A6C"/>
    <w:rsid w:val="0056460A"/>
    <w:rsid w:val="0056507D"/>
    <w:rsid w:val="0056565B"/>
    <w:rsid w:val="0056583B"/>
    <w:rsid w:val="00565BC4"/>
    <w:rsid w:val="0056696B"/>
    <w:rsid w:val="0056789E"/>
    <w:rsid w:val="00571741"/>
    <w:rsid w:val="00571E20"/>
    <w:rsid w:val="00572455"/>
    <w:rsid w:val="005725E6"/>
    <w:rsid w:val="0057274B"/>
    <w:rsid w:val="00572BE3"/>
    <w:rsid w:val="00573CEF"/>
    <w:rsid w:val="00573FAE"/>
    <w:rsid w:val="00574205"/>
    <w:rsid w:val="005750B6"/>
    <w:rsid w:val="00576071"/>
    <w:rsid w:val="0057625E"/>
    <w:rsid w:val="00577809"/>
    <w:rsid w:val="00577C2A"/>
    <w:rsid w:val="005806E4"/>
    <w:rsid w:val="00581711"/>
    <w:rsid w:val="00581884"/>
    <w:rsid w:val="00581A49"/>
    <w:rsid w:val="00581B1E"/>
    <w:rsid w:val="00581E4D"/>
    <w:rsid w:val="00582870"/>
    <w:rsid w:val="00583673"/>
    <w:rsid w:val="00585D60"/>
    <w:rsid w:val="00587477"/>
    <w:rsid w:val="00587D4D"/>
    <w:rsid w:val="00591029"/>
    <w:rsid w:val="005944B8"/>
    <w:rsid w:val="0059496B"/>
    <w:rsid w:val="005974EB"/>
    <w:rsid w:val="005A038C"/>
    <w:rsid w:val="005A0E69"/>
    <w:rsid w:val="005A24D8"/>
    <w:rsid w:val="005A3D96"/>
    <w:rsid w:val="005A3FB1"/>
    <w:rsid w:val="005A516B"/>
    <w:rsid w:val="005A5606"/>
    <w:rsid w:val="005A6BDD"/>
    <w:rsid w:val="005A6D89"/>
    <w:rsid w:val="005B038D"/>
    <w:rsid w:val="005B167B"/>
    <w:rsid w:val="005B2499"/>
    <w:rsid w:val="005B3D83"/>
    <w:rsid w:val="005B3D99"/>
    <w:rsid w:val="005B41BA"/>
    <w:rsid w:val="005B49FD"/>
    <w:rsid w:val="005B5129"/>
    <w:rsid w:val="005B51FA"/>
    <w:rsid w:val="005B5A8C"/>
    <w:rsid w:val="005B603A"/>
    <w:rsid w:val="005B66FA"/>
    <w:rsid w:val="005B79F9"/>
    <w:rsid w:val="005C0829"/>
    <w:rsid w:val="005C0E4C"/>
    <w:rsid w:val="005C1D73"/>
    <w:rsid w:val="005C1F1F"/>
    <w:rsid w:val="005C22AE"/>
    <w:rsid w:val="005C28BB"/>
    <w:rsid w:val="005C3F85"/>
    <w:rsid w:val="005C4334"/>
    <w:rsid w:val="005C4394"/>
    <w:rsid w:val="005C4AC7"/>
    <w:rsid w:val="005C52F9"/>
    <w:rsid w:val="005C5C0F"/>
    <w:rsid w:val="005C6ED6"/>
    <w:rsid w:val="005D0A72"/>
    <w:rsid w:val="005D14A6"/>
    <w:rsid w:val="005D2BB0"/>
    <w:rsid w:val="005D5EF3"/>
    <w:rsid w:val="005D712A"/>
    <w:rsid w:val="005D71DA"/>
    <w:rsid w:val="005E010C"/>
    <w:rsid w:val="005E2AF9"/>
    <w:rsid w:val="005E5665"/>
    <w:rsid w:val="005E61E7"/>
    <w:rsid w:val="005E6C33"/>
    <w:rsid w:val="005E6D1A"/>
    <w:rsid w:val="005E7344"/>
    <w:rsid w:val="005E7A5F"/>
    <w:rsid w:val="005F2557"/>
    <w:rsid w:val="005F3243"/>
    <w:rsid w:val="005F34A9"/>
    <w:rsid w:val="005F3B0D"/>
    <w:rsid w:val="005F3BEB"/>
    <w:rsid w:val="005F3CCD"/>
    <w:rsid w:val="005F4590"/>
    <w:rsid w:val="005F4650"/>
    <w:rsid w:val="005F5CD7"/>
    <w:rsid w:val="005F62DE"/>
    <w:rsid w:val="005F69F8"/>
    <w:rsid w:val="005F71B3"/>
    <w:rsid w:val="00601DA3"/>
    <w:rsid w:val="006027CC"/>
    <w:rsid w:val="00602CD6"/>
    <w:rsid w:val="00603B52"/>
    <w:rsid w:val="00607A29"/>
    <w:rsid w:val="006118C8"/>
    <w:rsid w:val="00611B85"/>
    <w:rsid w:val="006125E8"/>
    <w:rsid w:val="006151F4"/>
    <w:rsid w:val="00615348"/>
    <w:rsid w:val="006171B1"/>
    <w:rsid w:val="00617855"/>
    <w:rsid w:val="0062013B"/>
    <w:rsid w:val="006215E1"/>
    <w:rsid w:val="00622230"/>
    <w:rsid w:val="006227C0"/>
    <w:rsid w:val="00624184"/>
    <w:rsid w:val="00624878"/>
    <w:rsid w:val="00624EAD"/>
    <w:rsid w:val="00626583"/>
    <w:rsid w:val="00626AFC"/>
    <w:rsid w:val="00631F36"/>
    <w:rsid w:val="0063384A"/>
    <w:rsid w:val="00635154"/>
    <w:rsid w:val="00636430"/>
    <w:rsid w:val="00636DDE"/>
    <w:rsid w:val="00636F6B"/>
    <w:rsid w:val="0063745E"/>
    <w:rsid w:val="00640E04"/>
    <w:rsid w:val="00642472"/>
    <w:rsid w:val="006437D7"/>
    <w:rsid w:val="00645443"/>
    <w:rsid w:val="006465E1"/>
    <w:rsid w:val="00646BE9"/>
    <w:rsid w:val="00646D27"/>
    <w:rsid w:val="0064734D"/>
    <w:rsid w:val="0064774F"/>
    <w:rsid w:val="006506A5"/>
    <w:rsid w:val="00650F13"/>
    <w:rsid w:val="00651F27"/>
    <w:rsid w:val="00653E46"/>
    <w:rsid w:val="0065417D"/>
    <w:rsid w:val="0065502D"/>
    <w:rsid w:val="00656058"/>
    <w:rsid w:val="006560FF"/>
    <w:rsid w:val="006561C4"/>
    <w:rsid w:val="00657017"/>
    <w:rsid w:val="00657E00"/>
    <w:rsid w:val="00660229"/>
    <w:rsid w:val="00662BB9"/>
    <w:rsid w:val="00663695"/>
    <w:rsid w:val="0066390C"/>
    <w:rsid w:val="006639C6"/>
    <w:rsid w:val="00664870"/>
    <w:rsid w:val="00665C03"/>
    <w:rsid w:val="00667819"/>
    <w:rsid w:val="00670EF6"/>
    <w:rsid w:val="00671C3D"/>
    <w:rsid w:val="0067244A"/>
    <w:rsid w:val="00673670"/>
    <w:rsid w:val="00674643"/>
    <w:rsid w:val="006752BD"/>
    <w:rsid w:val="0067538F"/>
    <w:rsid w:val="00675EB5"/>
    <w:rsid w:val="006760B4"/>
    <w:rsid w:val="00676C43"/>
    <w:rsid w:val="00676FBF"/>
    <w:rsid w:val="006770A5"/>
    <w:rsid w:val="00677142"/>
    <w:rsid w:val="00677898"/>
    <w:rsid w:val="00677B60"/>
    <w:rsid w:val="00677B67"/>
    <w:rsid w:val="0068066F"/>
    <w:rsid w:val="00681981"/>
    <w:rsid w:val="0068289C"/>
    <w:rsid w:val="00682E07"/>
    <w:rsid w:val="00683310"/>
    <w:rsid w:val="006833F5"/>
    <w:rsid w:val="0068408D"/>
    <w:rsid w:val="0068564C"/>
    <w:rsid w:val="00686689"/>
    <w:rsid w:val="00691905"/>
    <w:rsid w:val="006940BA"/>
    <w:rsid w:val="0069504F"/>
    <w:rsid w:val="006957A1"/>
    <w:rsid w:val="00696443"/>
    <w:rsid w:val="00696BA9"/>
    <w:rsid w:val="006A0B4B"/>
    <w:rsid w:val="006A0E42"/>
    <w:rsid w:val="006A151C"/>
    <w:rsid w:val="006A25F2"/>
    <w:rsid w:val="006A2A2E"/>
    <w:rsid w:val="006A3EA5"/>
    <w:rsid w:val="006A4476"/>
    <w:rsid w:val="006A45C5"/>
    <w:rsid w:val="006A57B0"/>
    <w:rsid w:val="006A608E"/>
    <w:rsid w:val="006A761E"/>
    <w:rsid w:val="006A7BD3"/>
    <w:rsid w:val="006B1B75"/>
    <w:rsid w:val="006B1BE5"/>
    <w:rsid w:val="006B1DE7"/>
    <w:rsid w:val="006B1E8D"/>
    <w:rsid w:val="006B2C95"/>
    <w:rsid w:val="006B30FF"/>
    <w:rsid w:val="006B33D6"/>
    <w:rsid w:val="006B33E3"/>
    <w:rsid w:val="006B3457"/>
    <w:rsid w:val="006B37F3"/>
    <w:rsid w:val="006B3B74"/>
    <w:rsid w:val="006B4080"/>
    <w:rsid w:val="006B428F"/>
    <w:rsid w:val="006B7C27"/>
    <w:rsid w:val="006C1412"/>
    <w:rsid w:val="006C161E"/>
    <w:rsid w:val="006C3614"/>
    <w:rsid w:val="006C442D"/>
    <w:rsid w:val="006C54BA"/>
    <w:rsid w:val="006C5784"/>
    <w:rsid w:val="006C6775"/>
    <w:rsid w:val="006C7681"/>
    <w:rsid w:val="006D159F"/>
    <w:rsid w:val="006D58B5"/>
    <w:rsid w:val="006D5AC7"/>
    <w:rsid w:val="006D6E10"/>
    <w:rsid w:val="006D6EE6"/>
    <w:rsid w:val="006D783D"/>
    <w:rsid w:val="006E0F2E"/>
    <w:rsid w:val="006E2254"/>
    <w:rsid w:val="006E2B77"/>
    <w:rsid w:val="006E4A1C"/>
    <w:rsid w:val="006E4BED"/>
    <w:rsid w:val="006E534B"/>
    <w:rsid w:val="006E6DEE"/>
    <w:rsid w:val="006F013F"/>
    <w:rsid w:val="006F09D5"/>
    <w:rsid w:val="006F141E"/>
    <w:rsid w:val="006F1973"/>
    <w:rsid w:val="006F3CF8"/>
    <w:rsid w:val="006F442E"/>
    <w:rsid w:val="006F6349"/>
    <w:rsid w:val="006F75FF"/>
    <w:rsid w:val="0070190C"/>
    <w:rsid w:val="00701EA3"/>
    <w:rsid w:val="007022EB"/>
    <w:rsid w:val="00702EAE"/>
    <w:rsid w:val="007032F4"/>
    <w:rsid w:val="00703FF5"/>
    <w:rsid w:val="007076D2"/>
    <w:rsid w:val="007079C4"/>
    <w:rsid w:val="00710261"/>
    <w:rsid w:val="007129C7"/>
    <w:rsid w:val="00714AD6"/>
    <w:rsid w:val="00715521"/>
    <w:rsid w:val="00715D10"/>
    <w:rsid w:val="00717716"/>
    <w:rsid w:val="00717C93"/>
    <w:rsid w:val="007201BF"/>
    <w:rsid w:val="007203BB"/>
    <w:rsid w:val="00720DAC"/>
    <w:rsid w:val="00722429"/>
    <w:rsid w:val="00722ECB"/>
    <w:rsid w:val="00733477"/>
    <w:rsid w:val="00735F85"/>
    <w:rsid w:val="00735FFC"/>
    <w:rsid w:val="00736DA3"/>
    <w:rsid w:val="007374CA"/>
    <w:rsid w:val="007374EE"/>
    <w:rsid w:val="00737985"/>
    <w:rsid w:val="0074055F"/>
    <w:rsid w:val="007441EA"/>
    <w:rsid w:val="0074435C"/>
    <w:rsid w:val="0074550B"/>
    <w:rsid w:val="00750E6B"/>
    <w:rsid w:val="00752A1A"/>
    <w:rsid w:val="00753463"/>
    <w:rsid w:val="00753C01"/>
    <w:rsid w:val="007568F2"/>
    <w:rsid w:val="00760A56"/>
    <w:rsid w:val="00762425"/>
    <w:rsid w:val="00763106"/>
    <w:rsid w:val="00764C66"/>
    <w:rsid w:val="007702DF"/>
    <w:rsid w:val="00772477"/>
    <w:rsid w:val="00772CD8"/>
    <w:rsid w:val="007734E8"/>
    <w:rsid w:val="00773DAB"/>
    <w:rsid w:val="0077530B"/>
    <w:rsid w:val="00781643"/>
    <w:rsid w:val="00781752"/>
    <w:rsid w:val="00781A88"/>
    <w:rsid w:val="00782DEA"/>
    <w:rsid w:val="00783235"/>
    <w:rsid w:val="007834C7"/>
    <w:rsid w:val="00783E79"/>
    <w:rsid w:val="00785598"/>
    <w:rsid w:val="007869A8"/>
    <w:rsid w:val="0078703E"/>
    <w:rsid w:val="007900EB"/>
    <w:rsid w:val="007904DD"/>
    <w:rsid w:val="007909C2"/>
    <w:rsid w:val="00791E8F"/>
    <w:rsid w:val="00792C59"/>
    <w:rsid w:val="00792ECF"/>
    <w:rsid w:val="0079567B"/>
    <w:rsid w:val="00796055"/>
    <w:rsid w:val="00797886"/>
    <w:rsid w:val="007A03DB"/>
    <w:rsid w:val="007A0A99"/>
    <w:rsid w:val="007A184F"/>
    <w:rsid w:val="007A1A9B"/>
    <w:rsid w:val="007A25A4"/>
    <w:rsid w:val="007A3C5F"/>
    <w:rsid w:val="007A4E14"/>
    <w:rsid w:val="007A50D9"/>
    <w:rsid w:val="007A7D69"/>
    <w:rsid w:val="007B3A25"/>
    <w:rsid w:val="007B3E8A"/>
    <w:rsid w:val="007B5F1A"/>
    <w:rsid w:val="007B68F3"/>
    <w:rsid w:val="007C14EF"/>
    <w:rsid w:val="007C1DB7"/>
    <w:rsid w:val="007C2D63"/>
    <w:rsid w:val="007C3B65"/>
    <w:rsid w:val="007C4492"/>
    <w:rsid w:val="007C4750"/>
    <w:rsid w:val="007C5F9F"/>
    <w:rsid w:val="007D059A"/>
    <w:rsid w:val="007D0785"/>
    <w:rsid w:val="007D1893"/>
    <w:rsid w:val="007D20B4"/>
    <w:rsid w:val="007D3592"/>
    <w:rsid w:val="007D5B4C"/>
    <w:rsid w:val="007D6622"/>
    <w:rsid w:val="007D6DE1"/>
    <w:rsid w:val="007D6F20"/>
    <w:rsid w:val="007D70F4"/>
    <w:rsid w:val="007E0189"/>
    <w:rsid w:val="007E0C07"/>
    <w:rsid w:val="007E204B"/>
    <w:rsid w:val="007E46DB"/>
    <w:rsid w:val="007E4E00"/>
    <w:rsid w:val="007E58BC"/>
    <w:rsid w:val="007E6026"/>
    <w:rsid w:val="007E7410"/>
    <w:rsid w:val="007E7D8E"/>
    <w:rsid w:val="007F1037"/>
    <w:rsid w:val="007F1A99"/>
    <w:rsid w:val="007F1BC4"/>
    <w:rsid w:val="007F1C0A"/>
    <w:rsid w:val="007F1F0E"/>
    <w:rsid w:val="007F2351"/>
    <w:rsid w:val="007F345A"/>
    <w:rsid w:val="007F4ABA"/>
    <w:rsid w:val="007F5557"/>
    <w:rsid w:val="007F58F9"/>
    <w:rsid w:val="007F5C30"/>
    <w:rsid w:val="007F6BB9"/>
    <w:rsid w:val="0080060E"/>
    <w:rsid w:val="00800B40"/>
    <w:rsid w:val="00802A88"/>
    <w:rsid w:val="008039AF"/>
    <w:rsid w:val="008044B0"/>
    <w:rsid w:val="008045B9"/>
    <w:rsid w:val="00804638"/>
    <w:rsid w:val="00804933"/>
    <w:rsid w:val="00806A97"/>
    <w:rsid w:val="00807E11"/>
    <w:rsid w:val="008101F6"/>
    <w:rsid w:val="00810D96"/>
    <w:rsid w:val="00810EDA"/>
    <w:rsid w:val="0081118F"/>
    <w:rsid w:val="00811837"/>
    <w:rsid w:val="008122B2"/>
    <w:rsid w:val="00813D71"/>
    <w:rsid w:val="008148E9"/>
    <w:rsid w:val="0081506B"/>
    <w:rsid w:val="00815FC1"/>
    <w:rsid w:val="008164FA"/>
    <w:rsid w:val="008170D6"/>
    <w:rsid w:val="008171DE"/>
    <w:rsid w:val="00817669"/>
    <w:rsid w:val="008200CE"/>
    <w:rsid w:val="0082174D"/>
    <w:rsid w:val="00821CEB"/>
    <w:rsid w:val="00821E7C"/>
    <w:rsid w:val="008235E6"/>
    <w:rsid w:val="00823824"/>
    <w:rsid w:val="00823F2D"/>
    <w:rsid w:val="00826060"/>
    <w:rsid w:val="00826916"/>
    <w:rsid w:val="008273BA"/>
    <w:rsid w:val="008302C1"/>
    <w:rsid w:val="008317CE"/>
    <w:rsid w:val="00833B8F"/>
    <w:rsid w:val="0083432B"/>
    <w:rsid w:val="00834A79"/>
    <w:rsid w:val="00835400"/>
    <w:rsid w:val="008360D5"/>
    <w:rsid w:val="00836614"/>
    <w:rsid w:val="00836CCD"/>
    <w:rsid w:val="0083746D"/>
    <w:rsid w:val="00841477"/>
    <w:rsid w:val="00841ECC"/>
    <w:rsid w:val="00842339"/>
    <w:rsid w:val="00843963"/>
    <w:rsid w:val="008456C0"/>
    <w:rsid w:val="008476C7"/>
    <w:rsid w:val="00850951"/>
    <w:rsid w:val="008534A6"/>
    <w:rsid w:val="0085388B"/>
    <w:rsid w:val="0085406F"/>
    <w:rsid w:val="00855513"/>
    <w:rsid w:val="00856DC9"/>
    <w:rsid w:val="0086142C"/>
    <w:rsid w:val="0086281C"/>
    <w:rsid w:val="0086379A"/>
    <w:rsid w:val="00863A37"/>
    <w:rsid w:val="00863BA0"/>
    <w:rsid w:val="00864005"/>
    <w:rsid w:val="008642A0"/>
    <w:rsid w:val="00864FB0"/>
    <w:rsid w:val="00865A26"/>
    <w:rsid w:val="00866A9A"/>
    <w:rsid w:val="00870267"/>
    <w:rsid w:val="00870392"/>
    <w:rsid w:val="00870488"/>
    <w:rsid w:val="00870579"/>
    <w:rsid w:val="008736B3"/>
    <w:rsid w:val="00880520"/>
    <w:rsid w:val="008815B1"/>
    <w:rsid w:val="00882AE1"/>
    <w:rsid w:val="00883A42"/>
    <w:rsid w:val="00885A43"/>
    <w:rsid w:val="00886779"/>
    <w:rsid w:val="00887903"/>
    <w:rsid w:val="008917BF"/>
    <w:rsid w:val="00893B12"/>
    <w:rsid w:val="00893FD2"/>
    <w:rsid w:val="00894166"/>
    <w:rsid w:val="00895487"/>
    <w:rsid w:val="00897233"/>
    <w:rsid w:val="00897D86"/>
    <w:rsid w:val="008A010A"/>
    <w:rsid w:val="008A17CD"/>
    <w:rsid w:val="008A3251"/>
    <w:rsid w:val="008A34B5"/>
    <w:rsid w:val="008A601E"/>
    <w:rsid w:val="008A65C1"/>
    <w:rsid w:val="008A7971"/>
    <w:rsid w:val="008A7AC0"/>
    <w:rsid w:val="008A7DBD"/>
    <w:rsid w:val="008B011D"/>
    <w:rsid w:val="008B0671"/>
    <w:rsid w:val="008B19E2"/>
    <w:rsid w:val="008B1B78"/>
    <w:rsid w:val="008B363D"/>
    <w:rsid w:val="008B42C3"/>
    <w:rsid w:val="008B4458"/>
    <w:rsid w:val="008B4D05"/>
    <w:rsid w:val="008B57FC"/>
    <w:rsid w:val="008B6592"/>
    <w:rsid w:val="008B7CAA"/>
    <w:rsid w:val="008C1143"/>
    <w:rsid w:val="008C1315"/>
    <w:rsid w:val="008C165B"/>
    <w:rsid w:val="008C1811"/>
    <w:rsid w:val="008C1DE1"/>
    <w:rsid w:val="008C56DC"/>
    <w:rsid w:val="008C668C"/>
    <w:rsid w:val="008C6DCF"/>
    <w:rsid w:val="008C7B08"/>
    <w:rsid w:val="008D079A"/>
    <w:rsid w:val="008D1336"/>
    <w:rsid w:val="008D15EE"/>
    <w:rsid w:val="008D207A"/>
    <w:rsid w:val="008D3514"/>
    <w:rsid w:val="008D64EA"/>
    <w:rsid w:val="008D7E7A"/>
    <w:rsid w:val="008E0579"/>
    <w:rsid w:val="008E1B08"/>
    <w:rsid w:val="008E3415"/>
    <w:rsid w:val="008E39B2"/>
    <w:rsid w:val="008E65CF"/>
    <w:rsid w:val="008E67CA"/>
    <w:rsid w:val="008E6D28"/>
    <w:rsid w:val="008E7327"/>
    <w:rsid w:val="008F10A2"/>
    <w:rsid w:val="008F1294"/>
    <w:rsid w:val="008F16DE"/>
    <w:rsid w:val="008F27DB"/>
    <w:rsid w:val="008F34E3"/>
    <w:rsid w:val="008F3E1C"/>
    <w:rsid w:val="008F5482"/>
    <w:rsid w:val="008F6586"/>
    <w:rsid w:val="008F6B01"/>
    <w:rsid w:val="008F6B27"/>
    <w:rsid w:val="008F712D"/>
    <w:rsid w:val="008F72EB"/>
    <w:rsid w:val="008F77E2"/>
    <w:rsid w:val="00901D12"/>
    <w:rsid w:val="00903DF8"/>
    <w:rsid w:val="0090513F"/>
    <w:rsid w:val="00905152"/>
    <w:rsid w:val="00905413"/>
    <w:rsid w:val="009054A3"/>
    <w:rsid w:val="0090605F"/>
    <w:rsid w:val="00906FA3"/>
    <w:rsid w:val="009079D9"/>
    <w:rsid w:val="0091392C"/>
    <w:rsid w:val="009162B3"/>
    <w:rsid w:val="00916EEA"/>
    <w:rsid w:val="009174D9"/>
    <w:rsid w:val="00920065"/>
    <w:rsid w:val="009217FE"/>
    <w:rsid w:val="0092271C"/>
    <w:rsid w:val="009227C3"/>
    <w:rsid w:val="009228BC"/>
    <w:rsid w:val="00922DAF"/>
    <w:rsid w:val="00923574"/>
    <w:rsid w:val="00924054"/>
    <w:rsid w:val="00924D2C"/>
    <w:rsid w:val="00925380"/>
    <w:rsid w:val="0092542F"/>
    <w:rsid w:val="00926D72"/>
    <w:rsid w:val="0092721D"/>
    <w:rsid w:val="009274D2"/>
    <w:rsid w:val="00930789"/>
    <w:rsid w:val="009312B2"/>
    <w:rsid w:val="00931895"/>
    <w:rsid w:val="009318A9"/>
    <w:rsid w:val="0093225C"/>
    <w:rsid w:val="00933DD7"/>
    <w:rsid w:val="0093421A"/>
    <w:rsid w:val="00935F3B"/>
    <w:rsid w:val="009361AD"/>
    <w:rsid w:val="0093769F"/>
    <w:rsid w:val="009377A8"/>
    <w:rsid w:val="00937F4C"/>
    <w:rsid w:val="009409AD"/>
    <w:rsid w:val="009410B9"/>
    <w:rsid w:val="00943FE8"/>
    <w:rsid w:val="00944B49"/>
    <w:rsid w:val="00946194"/>
    <w:rsid w:val="009469E8"/>
    <w:rsid w:val="0094721A"/>
    <w:rsid w:val="00947293"/>
    <w:rsid w:val="00951BF4"/>
    <w:rsid w:val="00954D57"/>
    <w:rsid w:val="00955029"/>
    <w:rsid w:val="009578B6"/>
    <w:rsid w:val="0096068A"/>
    <w:rsid w:val="009620CA"/>
    <w:rsid w:val="00962D8E"/>
    <w:rsid w:val="00963091"/>
    <w:rsid w:val="00963CB6"/>
    <w:rsid w:val="00965ADA"/>
    <w:rsid w:val="00967401"/>
    <w:rsid w:val="0097063F"/>
    <w:rsid w:val="009739E0"/>
    <w:rsid w:val="009772A8"/>
    <w:rsid w:val="009772D1"/>
    <w:rsid w:val="0097758E"/>
    <w:rsid w:val="00977B2D"/>
    <w:rsid w:val="009809EA"/>
    <w:rsid w:val="00982C17"/>
    <w:rsid w:val="00982C6A"/>
    <w:rsid w:val="00983644"/>
    <w:rsid w:val="00984BCC"/>
    <w:rsid w:val="00985539"/>
    <w:rsid w:val="00985BF3"/>
    <w:rsid w:val="00987AE0"/>
    <w:rsid w:val="009921CE"/>
    <w:rsid w:val="0099649D"/>
    <w:rsid w:val="0099750C"/>
    <w:rsid w:val="00997AEF"/>
    <w:rsid w:val="009A03BA"/>
    <w:rsid w:val="009A0EC9"/>
    <w:rsid w:val="009A1886"/>
    <w:rsid w:val="009A26C9"/>
    <w:rsid w:val="009A2E7B"/>
    <w:rsid w:val="009A2E8D"/>
    <w:rsid w:val="009A3053"/>
    <w:rsid w:val="009A360A"/>
    <w:rsid w:val="009A395F"/>
    <w:rsid w:val="009A48A4"/>
    <w:rsid w:val="009A4916"/>
    <w:rsid w:val="009A524D"/>
    <w:rsid w:val="009A5C68"/>
    <w:rsid w:val="009A6AA1"/>
    <w:rsid w:val="009B0254"/>
    <w:rsid w:val="009B0FD0"/>
    <w:rsid w:val="009B2AA6"/>
    <w:rsid w:val="009B38EB"/>
    <w:rsid w:val="009B3C94"/>
    <w:rsid w:val="009B697E"/>
    <w:rsid w:val="009B7B27"/>
    <w:rsid w:val="009C174D"/>
    <w:rsid w:val="009C37E0"/>
    <w:rsid w:val="009C5CB1"/>
    <w:rsid w:val="009C5CF6"/>
    <w:rsid w:val="009C5D5B"/>
    <w:rsid w:val="009C66E5"/>
    <w:rsid w:val="009C76DD"/>
    <w:rsid w:val="009C78FE"/>
    <w:rsid w:val="009D0AEC"/>
    <w:rsid w:val="009D0B7A"/>
    <w:rsid w:val="009D119C"/>
    <w:rsid w:val="009D1679"/>
    <w:rsid w:val="009D1E70"/>
    <w:rsid w:val="009D21A6"/>
    <w:rsid w:val="009D2F1E"/>
    <w:rsid w:val="009D3111"/>
    <w:rsid w:val="009D4839"/>
    <w:rsid w:val="009D4F49"/>
    <w:rsid w:val="009D52B3"/>
    <w:rsid w:val="009D5733"/>
    <w:rsid w:val="009D63ED"/>
    <w:rsid w:val="009D6FE3"/>
    <w:rsid w:val="009D7A0A"/>
    <w:rsid w:val="009D7D36"/>
    <w:rsid w:val="009E07B4"/>
    <w:rsid w:val="009E274C"/>
    <w:rsid w:val="009E4BE1"/>
    <w:rsid w:val="009E5265"/>
    <w:rsid w:val="009E59DE"/>
    <w:rsid w:val="009E699D"/>
    <w:rsid w:val="009E7146"/>
    <w:rsid w:val="009E7A71"/>
    <w:rsid w:val="009E7C52"/>
    <w:rsid w:val="009F2585"/>
    <w:rsid w:val="009F50C7"/>
    <w:rsid w:val="009F568F"/>
    <w:rsid w:val="009F5F28"/>
    <w:rsid w:val="009F60FF"/>
    <w:rsid w:val="009F638E"/>
    <w:rsid w:val="009F69AB"/>
    <w:rsid w:val="009F6B9A"/>
    <w:rsid w:val="009F790A"/>
    <w:rsid w:val="00A0194C"/>
    <w:rsid w:val="00A02589"/>
    <w:rsid w:val="00A02D02"/>
    <w:rsid w:val="00A03159"/>
    <w:rsid w:val="00A03B00"/>
    <w:rsid w:val="00A04ECB"/>
    <w:rsid w:val="00A04FD1"/>
    <w:rsid w:val="00A0538D"/>
    <w:rsid w:val="00A058B9"/>
    <w:rsid w:val="00A062AE"/>
    <w:rsid w:val="00A06864"/>
    <w:rsid w:val="00A068F9"/>
    <w:rsid w:val="00A07324"/>
    <w:rsid w:val="00A10F3C"/>
    <w:rsid w:val="00A114DF"/>
    <w:rsid w:val="00A11680"/>
    <w:rsid w:val="00A11DF0"/>
    <w:rsid w:val="00A124FD"/>
    <w:rsid w:val="00A179CF"/>
    <w:rsid w:val="00A21466"/>
    <w:rsid w:val="00A21FD4"/>
    <w:rsid w:val="00A22EBD"/>
    <w:rsid w:val="00A252F0"/>
    <w:rsid w:val="00A25529"/>
    <w:rsid w:val="00A25C0D"/>
    <w:rsid w:val="00A27532"/>
    <w:rsid w:val="00A31E51"/>
    <w:rsid w:val="00A31E5E"/>
    <w:rsid w:val="00A34D3D"/>
    <w:rsid w:val="00A40231"/>
    <w:rsid w:val="00A420D3"/>
    <w:rsid w:val="00A42B8E"/>
    <w:rsid w:val="00A4324F"/>
    <w:rsid w:val="00A438F2"/>
    <w:rsid w:val="00A43ACF"/>
    <w:rsid w:val="00A46C54"/>
    <w:rsid w:val="00A46E7F"/>
    <w:rsid w:val="00A46EE1"/>
    <w:rsid w:val="00A5194C"/>
    <w:rsid w:val="00A52F96"/>
    <w:rsid w:val="00A55267"/>
    <w:rsid w:val="00A55B1D"/>
    <w:rsid w:val="00A6088E"/>
    <w:rsid w:val="00A60A54"/>
    <w:rsid w:val="00A6123E"/>
    <w:rsid w:val="00A62895"/>
    <w:rsid w:val="00A634AC"/>
    <w:rsid w:val="00A63985"/>
    <w:rsid w:val="00A64530"/>
    <w:rsid w:val="00A6612E"/>
    <w:rsid w:val="00A66B27"/>
    <w:rsid w:val="00A66EDE"/>
    <w:rsid w:val="00A7246F"/>
    <w:rsid w:val="00A725F0"/>
    <w:rsid w:val="00A72C65"/>
    <w:rsid w:val="00A72DF1"/>
    <w:rsid w:val="00A740D7"/>
    <w:rsid w:val="00A74107"/>
    <w:rsid w:val="00A746C2"/>
    <w:rsid w:val="00A7650B"/>
    <w:rsid w:val="00A77FCF"/>
    <w:rsid w:val="00A81B9A"/>
    <w:rsid w:val="00A835FD"/>
    <w:rsid w:val="00A83CE7"/>
    <w:rsid w:val="00A840A4"/>
    <w:rsid w:val="00A848E8"/>
    <w:rsid w:val="00A84954"/>
    <w:rsid w:val="00A8576E"/>
    <w:rsid w:val="00A876C7"/>
    <w:rsid w:val="00A87BDB"/>
    <w:rsid w:val="00A87D12"/>
    <w:rsid w:val="00A9080E"/>
    <w:rsid w:val="00A90CFA"/>
    <w:rsid w:val="00A917B1"/>
    <w:rsid w:val="00A9243C"/>
    <w:rsid w:val="00A965DD"/>
    <w:rsid w:val="00A96F1C"/>
    <w:rsid w:val="00A9765A"/>
    <w:rsid w:val="00AA178B"/>
    <w:rsid w:val="00AA2D0B"/>
    <w:rsid w:val="00AA3585"/>
    <w:rsid w:val="00AA363F"/>
    <w:rsid w:val="00AA379C"/>
    <w:rsid w:val="00AA41B6"/>
    <w:rsid w:val="00AA5D7C"/>
    <w:rsid w:val="00AA77AB"/>
    <w:rsid w:val="00AB039F"/>
    <w:rsid w:val="00AB0B9E"/>
    <w:rsid w:val="00AB139D"/>
    <w:rsid w:val="00AB17B1"/>
    <w:rsid w:val="00AB2743"/>
    <w:rsid w:val="00AB33B8"/>
    <w:rsid w:val="00AB38F5"/>
    <w:rsid w:val="00AB3FA6"/>
    <w:rsid w:val="00AB518A"/>
    <w:rsid w:val="00AB6108"/>
    <w:rsid w:val="00AB6C6F"/>
    <w:rsid w:val="00AC30ED"/>
    <w:rsid w:val="00AC57E0"/>
    <w:rsid w:val="00AD0A19"/>
    <w:rsid w:val="00AD16DC"/>
    <w:rsid w:val="00AD241D"/>
    <w:rsid w:val="00AD2733"/>
    <w:rsid w:val="00AD3F18"/>
    <w:rsid w:val="00AD4EA4"/>
    <w:rsid w:val="00AD53AA"/>
    <w:rsid w:val="00AD5492"/>
    <w:rsid w:val="00AD5807"/>
    <w:rsid w:val="00AD5BA2"/>
    <w:rsid w:val="00AD666D"/>
    <w:rsid w:val="00AD7165"/>
    <w:rsid w:val="00AE0CB5"/>
    <w:rsid w:val="00AE1A79"/>
    <w:rsid w:val="00AE6476"/>
    <w:rsid w:val="00AE67B5"/>
    <w:rsid w:val="00AE79C9"/>
    <w:rsid w:val="00AF0336"/>
    <w:rsid w:val="00AF0663"/>
    <w:rsid w:val="00AF1704"/>
    <w:rsid w:val="00AF1933"/>
    <w:rsid w:val="00AF29D0"/>
    <w:rsid w:val="00AF35E0"/>
    <w:rsid w:val="00AF7DDE"/>
    <w:rsid w:val="00B02924"/>
    <w:rsid w:val="00B0410D"/>
    <w:rsid w:val="00B04E5B"/>
    <w:rsid w:val="00B05676"/>
    <w:rsid w:val="00B06672"/>
    <w:rsid w:val="00B06AA4"/>
    <w:rsid w:val="00B07300"/>
    <w:rsid w:val="00B10113"/>
    <w:rsid w:val="00B11288"/>
    <w:rsid w:val="00B11528"/>
    <w:rsid w:val="00B11759"/>
    <w:rsid w:val="00B13F0F"/>
    <w:rsid w:val="00B14126"/>
    <w:rsid w:val="00B14A71"/>
    <w:rsid w:val="00B14EC4"/>
    <w:rsid w:val="00B1576A"/>
    <w:rsid w:val="00B16265"/>
    <w:rsid w:val="00B16ED5"/>
    <w:rsid w:val="00B17BC3"/>
    <w:rsid w:val="00B22306"/>
    <w:rsid w:val="00B262C2"/>
    <w:rsid w:val="00B27B69"/>
    <w:rsid w:val="00B304E3"/>
    <w:rsid w:val="00B30FAE"/>
    <w:rsid w:val="00B31297"/>
    <w:rsid w:val="00B31A5E"/>
    <w:rsid w:val="00B320BC"/>
    <w:rsid w:val="00B335F2"/>
    <w:rsid w:val="00B36A14"/>
    <w:rsid w:val="00B40F23"/>
    <w:rsid w:val="00B416CB"/>
    <w:rsid w:val="00B44571"/>
    <w:rsid w:val="00B4671E"/>
    <w:rsid w:val="00B46932"/>
    <w:rsid w:val="00B47DBC"/>
    <w:rsid w:val="00B50151"/>
    <w:rsid w:val="00B52F1A"/>
    <w:rsid w:val="00B56F38"/>
    <w:rsid w:val="00B573AC"/>
    <w:rsid w:val="00B607A5"/>
    <w:rsid w:val="00B61868"/>
    <w:rsid w:val="00B66C94"/>
    <w:rsid w:val="00B7056F"/>
    <w:rsid w:val="00B71788"/>
    <w:rsid w:val="00B72A23"/>
    <w:rsid w:val="00B7640B"/>
    <w:rsid w:val="00B76920"/>
    <w:rsid w:val="00B76E4E"/>
    <w:rsid w:val="00B76F03"/>
    <w:rsid w:val="00B77049"/>
    <w:rsid w:val="00B7787A"/>
    <w:rsid w:val="00B77AAD"/>
    <w:rsid w:val="00B80634"/>
    <w:rsid w:val="00B80BC4"/>
    <w:rsid w:val="00B8227C"/>
    <w:rsid w:val="00B828A6"/>
    <w:rsid w:val="00B83F98"/>
    <w:rsid w:val="00B85624"/>
    <w:rsid w:val="00B85EF0"/>
    <w:rsid w:val="00B865EF"/>
    <w:rsid w:val="00B86F1A"/>
    <w:rsid w:val="00B86F74"/>
    <w:rsid w:val="00B870DD"/>
    <w:rsid w:val="00B91B38"/>
    <w:rsid w:val="00B96EE5"/>
    <w:rsid w:val="00B97A1E"/>
    <w:rsid w:val="00BA0919"/>
    <w:rsid w:val="00BA13AB"/>
    <w:rsid w:val="00BA20EA"/>
    <w:rsid w:val="00BA4CB9"/>
    <w:rsid w:val="00BA64FB"/>
    <w:rsid w:val="00BA65B0"/>
    <w:rsid w:val="00BA6F36"/>
    <w:rsid w:val="00BB06F7"/>
    <w:rsid w:val="00BB2445"/>
    <w:rsid w:val="00BB7161"/>
    <w:rsid w:val="00BB7A6F"/>
    <w:rsid w:val="00BC0C72"/>
    <w:rsid w:val="00BC10BD"/>
    <w:rsid w:val="00BC2F10"/>
    <w:rsid w:val="00BC351F"/>
    <w:rsid w:val="00BC3E60"/>
    <w:rsid w:val="00BC5489"/>
    <w:rsid w:val="00BC6068"/>
    <w:rsid w:val="00BC6111"/>
    <w:rsid w:val="00BC7A26"/>
    <w:rsid w:val="00BD0D37"/>
    <w:rsid w:val="00BD2334"/>
    <w:rsid w:val="00BD2F9D"/>
    <w:rsid w:val="00BD393F"/>
    <w:rsid w:val="00BD4F9B"/>
    <w:rsid w:val="00BD54B7"/>
    <w:rsid w:val="00BD6645"/>
    <w:rsid w:val="00BE08E9"/>
    <w:rsid w:val="00BE0AB4"/>
    <w:rsid w:val="00BE0C2C"/>
    <w:rsid w:val="00BE13B8"/>
    <w:rsid w:val="00BE2E1D"/>
    <w:rsid w:val="00BE3A5C"/>
    <w:rsid w:val="00BE3BC3"/>
    <w:rsid w:val="00BE3F18"/>
    <w:rsid w:val="00BE405C"/>
    <w:rsid w:val="00BE4225"/>
    <w:rsid w:val="00BE452A"/>
    <w:rsid w:val="00BE52A4"/>
    <w:rsid w:val="00BF0C06"/>
    <w:rsid w:val="00BF28FB"/>
    <w:rsid w:val="00BF2CF2"/>
    <w:rsid w:val="00BF3AD8"/>
    <w:rsid w:val="00BF5787"/>
    <w:rsid w:val="00BF6A06"/>
    <w:rsid w:val="00BF6D01"/>
    <w:rsid w:val="00BF7380"/>
    <w:rsid w:val="00BF7FDC"/>
    <w:rsid w:val="00C0016E"/>
    <w:rsid w:val="00C014C7"/>
    <w:rsid w:val="00C01FC5"/>
    <w:rsid w:val="00C033EE"/>
    <w:rsid w:val="00C036C6"/>
    <w:rsid w:val="00C03A63"/>
    <w:rsid w:val="00C045F5"/>
    <w:rsid w:val="00C04EC7"/>
    <w:rsid w:val="00C062DE"/>
    <w:rsid w:val="00C12C51"/>
    <w:rsid w:val="00C14020"/>
    <w:rsid w:val="00C14383"/>
    <w:rsid w:val="00C14B6B"/>
    <w:rsid w:val="00C15AEB"/>
    <w:rsid w:val="00C16498"/>
    <w:rsid w:val="00C20513"/>
    <w:rsid w:val="00C22D06"/>
    <w:rsid w:val="00C241D0"/>
    <w:rsid w:val="00C24606"/>
    <w:rsid w:val="00C24E5B"/>
    <w:rsid w:val="00C25E24"/>
    <w:rsid w:val="00C30D46"/>
    <w:rsid w:val="00C3157F"/>
    <w:rsid w:val="00C31DC7"/>
    <w:rsid w:val="00C31E6C"/>
    <w:rsid w:val="00C35C17"/>
    <w:rsid w:val="00C40B8F"/>
    <w:rsid w:val="00C41ABB"/>
    <w:rsid w:val="00C41E94"/>
    <w:rsid w:val="00C43AFD"/>
    <w:rsid w:val="00C43CCA"/>
    <w:rsid w:val="00C44B33"/>
    <w:rsid w:val="00C4573A"/>
    <w:rsid w:val="00C4667D"/>
    <w:rsid w:val="00C46A12"/>
    <w:rsid w:val="00C470A6"/>
    <w:rsid w:val="00C4761B"/>
    <w:rsid w:val="00C5295D"/>
    <w:rsid w:val="00C55C39"/>
    <w:rsid w:val="00C5768E"/>
    <w:rsid w:val="00C57708"/>
    <w:rsid w:val="00C579D3"/>
    <w:rsid w:val="00C60F8A"/>
    <w:rsid w:val="00C6274A"/>
    <w:rsid w:val="00C64170"/>
    <w:rsid w:val="00C643D1"/>
    <w:rsid w:val="00C65D58"/>
    <w:rsid w:val="00C65F82"/>
    <w:rsid w:val="00C6624E"/>
    <w:rsid w:val="00C67A6D"/>
    <w:rsid w:val="00C73BAE"/>
    <w:rsid w:val="00C73C6A"/>
    <w:rsid w:val="00C75CA9"/>
    <w:rsid w:val="00C810FB"/>
    <w:rsid w:val="00C81E5A"/>
    <w:rsid w:val="00C823F5"/>
    <w:rsid w:val="00C8266B"/>
    <w:rsid w:val="00C82D41"/>
    <w:rsid w:val="00C83B5A"/>
    <w:rsid w:val="00C84B9E"/>
    <w:rsid w:val="00C84BF8"/>
    <w:rsid w:val="00C851A7"/>
    <w:rsid w:val="00C854B1"/>
    <w:rsid w:val="00C857EB"/>
    <w:rsid w:val="00C86FCD"/>
    <w:rsid w:val="00C87218"/>
    <w:rsid w:val="00C90039"/>
    <w:rsid w:val="00C90228"/>
    <w:rsid w:val="00C90D0D"/>
    <w:rsid w:val="00C9218A"/>
    <w:rsid w:val="00C93FDD"/>
    <w:rsid w:val="00C94919"/>
    <w:rsid w:val="00C950C7"/>
    <w:rsid w:val="00C96E27"/>
    <w:rsid w:val="00C96F34"/>
    <w:rsid w:val="00CA2956"/>
    <w:rsid w:val="00CA2C3F"/>
    <w:rsid w:val="00CA35EF"/>
    <w:rsid w:val="00CA45EF"/>
    <w:rsid w:val="00CA5DFB"/>
    <w:rsid w:val="00CA6100"/>
    <w:rsid w:val="00CA645F"/>
    <w:rsid w:val="00CA6F1D"/>
    <w:rsid w:val="00CA7552"/>
    <w:rsid w:val="00CB27D8"/>
    <w:rsid w:val="00CB2D70"/>
    <w:rsid w:val="00CB3532"/>
    <w:rsid w:val="00CB439F"/>
    <w:rsid w:val="00CB4965"/>
    <w:rsid w:val="00CB4F5C"/>
    <w:rsid w:val="00CB6F89"/>
    <w:rsid w:val="00CB7FF2"/>
    <w:rsid w:val="00CC1638"/>
    <w:rsid w:val="00CC173C"/>
    <w:rsid w:val="00CC72CC"/>
    <w:rsid w:val="00CD08FA"/>
    <w:rsid w:val="00CD151E"/>
    <w:rsid w:val="00CD2842"/>
    <w:rsid w:val="00CD310C"/>
    <w:rsid w:val="00CD3296"/>
    <w:rsid w:val="00CD3ACA"/>
    <w:rsid w:val="00CD430E"/>
    <w:rsid w:val="00CD60DD"/>
    <w:rsid w:val="00CD6122"/>
    <w:rsid w:val="00CD62AF"/>
    <w:rsid w:val="00CD7915"/>
    <w:rsid w:val="00CD79AF"/>
    <w:rsid w:val="00CE06C4"/>
    <w:rsid w:val="00CE1403"/>
    <w:rsid w:val="00CE1736"/>
    <w:rsid w:val="00CE1CBA"/>
    <w:rsid w:val="00CE24C6"/>
    <w:rsid w:val="00CE4DE6"/>
    <w:rsid w:val="00CE565A"/>
    <w:rsid w:val="00CE6834"/>
    <w:rsid w:val="00CE68A4"/>
    <w:rsid w:val="00CE698A"/>
    <w:rsid w:val="00CE6B8F"/>
    <w:rsid w:val="00CE6C93"/>
    <w:rsid w:val="00CE7287"/>
    <w:rsid w:val="00CE7A83"/>
    <w:rsid w:val="00CF0550"/>
    <w:rsid w:val="00CF19C0"/>
    <w:rsid w:val="00CF28B4"/>
    <w:rsid w:val="00CF2AE9"/>
    <w:rsid w:val="00CF345C"/>
    <w:rsid w:val="00CF5246"/>
    <w:rsid w:val="00CF559E"/>
    <w:rsid w:val="00D004E9"/>
    <w:rsid w:val="00D00C5F"/>
    <w:rsid w:val="00D03F2E"/>
    <w:rsid w:val="00D046A5"/>
    <w:rsid w:val="00D0584C"/>
    <w:rsid w:val="00D067C0"/>
    <w:rsid w:val="00D07080"/>
    <w:rsid w:val="00D0764A"/>
    <w:rsid w:val="00D07F31"/>
    <w:rsid w:val="00D10877"/>
    <w:rsid w:val="00D113E8"/>
    <w:rsid w:val="00D11CCE"/>
    <w:rsid w:val="00D1209C"/>
    <w:rsid w:val="00D144C1"/>
    <w:rsid w:val="00D15268"/>
    <w:rsid w:val="00D2009F"/>
    <w:rsid w:val="00D204E9"/>
    <w:rsid w:val="00D209BA"/>
    <w:rsid w:val="00D21110"/>
    <w:rsid w:val="00D22325"/>
    <w:rsid w:val="00D22474"/>
    <w:rsid w:val="00D22519"/>
    <w:rsid w:val="00D235D2"/>
    <w:rsid w:val="00D24086"/>
    <w:rsid w:val="00D241C6"/>
    <w:rsid w:val="00D24DFE"/>
    <w:rsid w:val="00D2541D"/>
    <w:rsid w:val="00D25937"/>
    <w:rsid w:val="00D26708"/>
    <w:rsid w:val="00D2757A"/>
    <w:rsid w:val="00D27EAC"/>
    <w:rsid w:val="00D27F66"/>
    <w:rsid w:val="00D31BE9"/>
    <w:rsid w:val="00D32C5D"/>
    <w:rsid w:val="00D33990"/>
    <w:rsid w:val="00D33C66"/>
    <w:rsid w:val="00D344AF"/>
    <w:rsid w:val="00D351D5"/>
    <w:rsid w:val="00D3551A"/>
    <w:rsid w:val="00D3602E"/>
    <w:rsid w:val="00D4062B"/>
    <w:rsid w:val="00D40C64"/>
    <w:rsid w:val="00D4191D"/>
    <w:rsid w:val="00D429ED"/>
    <w:rsid w:val="00D469BD"/>
    <w:rsid w:val="00D47B92"/>
    <w:rsid w:val="00D50EF8"/>
    <w:rsid w:val="00D5107C"/>
    <w:rsid w:val="00D517C5"/>
    <w:rsid w:val="00D5218E"/>
    <w:rsid w:val="00D53F48"/>
    <w:rsid w:val="00D5557C"/>
    <w:rsid w:val="00D55C30"/>
    <w:rsid w:val="00D60398"/>
    <w:rsid w:val="00D60E00"/>
    <w:rsid w:val="00D621B9"/>
    <w:rsid w:val="00D62EAD"/>
    <w:rsid w:val="00D631CD"/>
    <w:rsid w:val="00D631EC"/>
    <w:rsid w:val="00D6370B"/>
    <w:rsid w:val="00D638DE"/>
    <w:rsid w:val="00D63B29"/>
    <w:rsid w:val="00D64524"/>
    <w:rsid w:val="00D667FB"/>
    <w:rsid w:val="00D71946"/>
    <w:rsid w:val="00D71F13"/>
    <w:rsid w:val="00D71F1A"/>
    <w:rsid w:val="00D72463"/>
    <w:rsid w:val="00D72B66"/>
    <w:rsid w:val="00D73929"/>
    <w:rsid w:val="00D74DAA"/>
    <w:rsid w:val="00D75479"/>
    <w:rsid w:val="00D759C1"/>
    <w:rsid w:val="00D77480"/>
    <w:rsid w:val="00D77A7C"/>
    <w:rsid w:val="00D80205"/>
    <w:rsid w:val="00D8054F"/>
    <w:rsid w:val="00D80824"/>
    <w:rsid w:val="00D81FEC"/>
    <w:rsid w:val="00D8218C"/>
    <w:rsid w:val="00D8219A"/>
    <w:rsid w:val="00D82B19"/>
    <w:rsid w:val="00D83C4D"/>
    <w:rsid w:val="00D85F23"/>
    <w:rsid w:val="00D86F7E"/>
    <w:rsid w:val="00D90AC3"/>
    <w:rsid w:val="00D917CA"/>
    <w:rsid w:val="00D943D2"/>
    <w:rsid w:val="00D956C2"/>
    <w:rsid w:val="00D95BA1"/>
    <w:rsid w:val="00D965B5"/>
    <w:rsid w:val="00D96DAD"/>
    <w:rsid w:val="00D97D34"/>
    <w:rsid w:val="00DA24FA"/>
    <w:rsid w:val="00DA2A34"/>
    <w:rsid w:val="00DA64B3"/>
    <w:rsid w:val="00DB0A7D"/>
    <w:rsid w:val="00DB0DB1"/>
    <w:rsid w:val="00DB0F7D"/>
    <w:rsid w:val="00DB14ED"/>
    <w:rsid w:val="00DB7D71"/>
    <w:rsid w:val="00DC04B7"/>
    <w:rsid w:val="00DC0811"/>
    <w:rsid w:val="00DC1812"/>
    <w:rsid w:val="00DC4DEE"/>
    <w:rsid w:val="00DC55A5"/>
    <w:rsid w:val="00DC5961"/>
    <w:rsid w:val="00DC64B3"/>
    <w:rsid w:val="00DC76AF"/>
    <w:rsid w:val="00DC7743"/>
    <w:rsid w:val="00DC791B"/>
    <w:rsid w:val="00DD6EEF"/>
    <w:rsid w:val="00DE11E3"/>
    <w:rsid w:val="00DE190C"/>
    <w:rsid w:val="00DE322F"/>
    <w:rsid w:val="00DE4322"/>
    <w:rsid w:val="00DE5A8B"/>
    <w:rsid w:val="00DE7CD8"/>
    <w:rsid w:val="00DF08D9"/>
    <w:rsid w:val="00DF08DF"/>
    <w:rsid w:val="00DF401C"/>
    <w:rsid w:val="00DF4590"/>
    <w:rsid w:val="00DF681E"/>
    <w:rsid w:val="00DF729C"/>
    <w:rsid w:val="00E00164"/>
    <w:rsid w:val="00E00BEC"/>
    <w:rsid w:val="00E0109E"/>
    <w:rsid w:val="00E01383"/>
    <w:rsid w:val="00E01C5A"/>
    <w:rsid w:val="00E03339"/>
    <w:rsid w:val="00E03B6D"/>
    <w:rsid w:val="00E06464"/>
    <w:rsid w:val="00E10EE0"/>
    <w:rsid w:val="00E11879"/>
    <w:rsid w:val="00E12469"/>
    <w:rsid w:val="00E137CF"/>
    <w:rsid w:val="00E13B62"/>
    <w:rsid w:val="00E14CBA"/>
    <w:rsid w:val="00E15AE6"/>
    <w:rsid w:val="00E16041"/>
    <w:rsid w:val="00E17155"/>
    <w:rsid w:val="00E1773F"/>
    <w:rsid w:val="00E21AFC"/>
    <w:rsid w:val="00E2251E"/>
    <w:rsid w:val="00E2531A"/>
    <w:rsid w:val="00E25A19"/>
    <w:rsid w:val="00E26016"/>
    <w:rsid w:val="00E26F61"/>
    <w:rsid w:val="00E30592"/>
    <w:rsid w:val="00E307E3"/>
    <w:rsid w:val="00E3192D"/>
    <w:rsid w:val="00E3197B"/>
    <w:rsid w:val="00E31D4E"/>
    <w:rsid w:val="00E32022"/>
    <w:rsid w:val="00E328F3"/>
    <w:rsid w:val="00E33CE6"/>
    <w:rsid w:val="00E35ACB"/>
    <w:rsid w:val="00E37150"/>
    <w:rsid w:val="00E4044B"/>
    <w:rsid w:val="00E407B9"/>
    <w:rsid w:val="00E40B4A"/>
    <w:rsid w:val="00E424F8"/>
    <w:rsid w:val="00E42753"/>
    <w:rsid w:val="00E42E90"/>
    <w:rsid w:val="00E431D9"/>
    <w:rsid w:val="00E435E2"/>
    <w:rsid w:val="00E43E17"/>
    <w:rsid w:val="00E45D69"/>
    <w:rsid w:val="00E47B52"/>
    <w:rsid w:val="00E50029"/>
    <w:rsid w:val="00E51B66"/>
    <w:rsid w:val="00E524F9"/>
    <w:rsid w:val="00E555D0"/>
    <w:rsid w:val="00E56837"/>
    <w:rsid w:val="00E57A45"/>
    <w:rsid w:val="00E57A99"/>
    <w:rsid w:val="00E60718"/>
    <w:rsid w:val="00E61090"/>
    <w:rsid w:val="00E62CFB"/>
    <w:rsid w:val="00E62DB2"/>
    <w:rsid w:val="00E632E5"/>
    <w:rsid w:val="00E65303"/>
    <w:rsid w:val="00E705BD"/>
    <w:rsid w:val="00E71214"/>
    <w:rsid w:val="00E71592"/>
    <w:rsid w:val="00E718E3"/>
    <w:rsid w:val="00E72EDB"/>
    <w:rsid w:val="00E733FA"/>
    <w:rsid w:val="00E738BC"/>
    <w:rsid w:val="00E80250"/>
    <w:rsid w:val="00E80D1C"/>
    <w:rsid w:val="00E82080"/>
    <w:rsid w:val="00E8226D"/>
    <w:rsid w:val="00E8299E"/>
    <w:rsid w:val="00E82D1B"/>
    <w:rsid w:val="00E846BA"/>
    <w:rsid w:val="00E863C0"/>
    <w:rsid w:val="00E86B63"/>
    <w:rsid w:val="00E90301"/>
    <w:rsid w:val="00E91500"/>
    <w:rsid w:val="00E92218"/>
    <w:rsid w:val="00E9294F"/>
    <w:rsid w:val="00E92F01"/>
    <w:rsid w:val="00E931A9"/>
    <w:rsid w:val="00E94A35"/>
    <w:rsid w:val="00E96B00"/>
    <w:rsid w:val="00E96D98"/>
    <w:rsid w:val="00EA2332"/>
    <w:rsid w:val="00EA33B0"/>
    <w:rsid w:val="00EA5D04"/>
    <w:rsid w:val="00EA69E7"/>
    <w:rsid w:val="00EA6D37"/>
    <w:rsid w:val="00EB1397"/>
    <w:rsid w:val="00EB1675"/>
    <w:rsid w:val="00EB1938"/>
    <w:rsid w:val="00EB3AF7"/>
    <w:rsid w:val="00EB3D74"/>
    <w:rsid w:val="00EB7109"/>
    <w:rsid w:val="00EB767A"/>
    <w:rsid w:val="00EB78BF"/>
    <w:rsid w:val="00EB7CBE"/>
    <w:rsid w:val="00EB7D00"/>
    <w:rsid w:val="00EC11E0"/>
    <w:rsid w:val="00EC2E92"/>
    <w:rsid w:val="00EC45A8"/>
    <w:rsid w:val="00EC4F00"/>
    <w:rsid w:val="00EC5ABC"/>
    <w:rsid w:val="00EC6201"/>
    <w:rsid w:val="00ED01CC"/>
    <w:rsid w:val="00ED07E5"/>
    <w:rsid w:val="00ED14E8"/>
    <w:rsid w:val="00ED37D8"/>
    <w:rsid w:val="00ED5A82"/>
    <w:rsid w:val="00ED77A4"/>
    <w:rsid w:val="00EE0B0F"/>
    <w:rsid w:val="00EE18CD"/>
    <w:rsid w:val="00EE27E3"/>
    <w:rsid w:val="00EE2F2C"/>
    <w:rsid w:val="00EE304A"/>
    <w:rsid w:val="00EE55B3"/>
    <w:rsid w:val="00EE62F1"/>
    <w:rsid w:val="00EE72F4"/>
    <w:rsid w:val="00EF0D21"/>
    <w:rsid w:val="00EF25B8"/>
    <w:rsid w:val="00EF5227"/>
    <w:rsid w:val="00EF5643"/>
    <w:rsid w:val="00EF5863"/>
    <w:rsid w:val="00EF642D"/>
    <w:rsid w:val="00EF7EF9"/>
    <w:rsid w:val="00F01B5A"/>
    <w:rsid w:val="00F02914"/>
    <w:rsid w:val="00F03B08"/>
    <w:rsid w:val="00F03EEF"/>
    <w:rsid w:val="00F04D5E"/>
    <w:rsid w:val="00F054E1"/>
    <w:rsid w:val="00F05EB8"/>
    <w:rsid w:val="00F07F8F"/>
    <w:rsid w:val="00F10241"/>
    <w:rsid w:val="00F109D5"/>
    <w:rsid w:val="00F1147B"/>
    <w:rsid w:val="00F135EE"/>
    <w:rsid w:val="00F146BB"/>
    <w:rsid w:val="00F158E8"/>
    <w:rsid w:val="00F17F3D"/>
    <w:rsid w:val="00F21089"/>
    <w:rsid w:val="00F210F1"/>
    <w:rsid w:val="00F214B8"/>
    <w:rsid w:val="00F2221E"/>
    <w:rsid w:val="00F22AE1"/>
    <w:rsid w:val="00F23621"/>
    <w:rsid w:val="00F23FA8"/>
    <w:rsid w:val="00F2451E"/>
    <w:rsid w:val="00F24E19"/>
    <w:rsid w:val="00F252FB"/>
    <w:rsid w:val="00F2587C"/>
    <w:rsid w:val="00F25ADE"/>
    <w:rsid w:val="00F26ECC"/>
    <w:rsid w:val="00F26F2E"/>
    <w:rsid w:val="00F27C5E"/>
    <w:rsid w:val="00F3199B"/>
    <w:rsid w:val="00F319C1"/>
    <w:rsid w:val="00F324DE"/>
    <w:rsid w:val="00F32784"/>
    <w:rsid w:val="00F34413"/>
    <w:rsid w:val="00F35010"/>
    <w:rsid w:val="00F40994"/>
    <w:rsid w:val="00F40D6A"/>
    <w:rsid w:val="00F41798"/>
    <w:rsid w:val="00F41E06"/>
    <w:rsid w:val="00F43082"/>
    <w:rsid w:val="00F436A1"/>
    <w:rsid w:val="00F4650E"/>
    <w:rsid w:val="00F469A8"/>
    <w:rsid w:val="00F46CE1"/>
    <w:rsid w:val="00F46F2B"/>
    <w:rsid w:val="00F47CF3"/>
    <w:rsid w:val="00F50059"/>
    <w:rsid w:val="00F50324"/>
    <w:rsid w:val="00F50B18"/>
    <w:rsid w:val="00F51C80"/>
    <w:rsid w:val="00F5294D"/>
    <w:rsid w:val="00F53C99"/>
    <w:rsid w:val="00F54F23"/>
    <w:rsid w:val="00F555F8"/>
    <w:rsid w:val="00F55914"/>
    <w:rsid w:val="00F5647C"/>
    <w:rsid w:val="00F56A81"/>
    <w:rsid w:val="00F574A4"/>
    <w:rsid w:val="00F6444D"/>
    <w:rsid w:val="00F64479"/>
    <w:rsid w:val="00F645EB"/>
    <w:rsid w:val="00F6522A"/>
    <w:rsid w:val="00F66DB9"/>
    <w:rsid w:val="00F66E5F"/>
    <w:rsid w:val="00F671F3"/>
    <w:rsid w:val="00F70B4A"/>
    <w:rsid w:val="00F71A0A"/>
    <w:rsid w:val="00F75146"/>
    <w:rsid w:val="00F753D4"/>
    <w:rsid w:val="00F755E8"/>
    <w:rsid w:val="00F76355"/>
    <w:rsid w:val="00F765D1"/>
    <w:rsid w:val="00F76BBD"/>
    <w:rsid w:val="00F77384"/>
    <w:rsid w:val="00F81888"/>
    <w:rsid w:val="00F821BA"/>
    <w:rsid w:val="00F823FC"/>
    <w:rsid w:val="00F826DA"/>
    <w:rsid w:val="00F834AA"/>
    <w:rsid w:val="00F83C31"/>
    <w:rsid w:val="00F846B3"/>
    <w:rsid w:val="00F8508E"/>
    <w:rsid w:val="00F8721B"/>
    <w:rsid w:val="00F87C55"/>
    <w:rsid w:val="00F90131"/>
    <w:rsid w:val="00F908B0"/>
    <w:rsid w:val="00F90E6F"/>
    <w:rsid w:val="00F92608"/>
    <w:rsid w:val="00F940D0"/>
    <w:rsid w:val="00F95272"/>
    <w:rsid w:val="00FA0B49"/>
    <w:rsid w:val="00FA10CD"/>
    <w:rsid w:val="00FA1B12"/>
    <w:rsid w:val="00FA1BAB"/>
    <w:rsid w:val="00FA46C9"/>
    <w:rsid w:val="00FA487A"/>
    <w:rsid w:val="00FA5FA4"/>
    <w:rsid w:val="00FB0024"/>
    <w:rsid w:val="00FB1382"/>
    <w:rsid w:val="00FB1991"/>
    <w:rsid w:val="00FB2856"/>
    <w:rsid w:val="00FB71D3"/>
    <w:rsid w:val="00FB7854"/>
    <w:rsid w:val="00FB78FD"/>
    <w:rsid w:val="00FC2432"/>
    <w:rsid w:val="00FC2741"/>
    <w:rsid w:val="00FC4B73"/>
    <w:rsid w:val="00FC4BA9"/>
    <w:rsid w:val="00FC6C68"/>
    <w:rsid w:val="00FC7952"/>
    <w:rsid w:val="00FC7CF2"/>
    <w:rsid w:val="00FD1259"/>
    <w:rsid w:val="00FD3499"/>
    <w:rsid w:val="00FD349B"/>
    <w:rsid w:val="00FD359B"/>
    <w:rsid w:val="00FD4BDA"/>
    <w:rsid w:val="00FD4F39"/>
    <w:rsid w:val="00FD501F"/>
    <w:rsid w:val="00FD52BD"/>
    <w:rsid w:val="00FE0667"/>
    <w:rsid w:val="00FE0CD2"/>
    <w:rsid w:val="00FE0FF7"/>
    <w:rsid w:val="00FE2A58"/>
    <w:rsid w:val="00FE45C9"/>
    <w:rsid w:val="00FE4C83"/>
    <w:rsid w:val="00FE4E30"/>
    <w:rsid w:val="00FE6AE2"/>
    <w:rsid w:val="00FE71B8"/>
    <w:rsid w:val="00FE7239"/>
    <w:rsid w:val="00FE7C4B"/>
    <w:rsid w:val="00FF0D46"/>
    <w:rsid w:val="00FF1784"/>
    <w:rsid w:val="00FF178B"/>
    <w:rsid w:val="00FF36D3"/>
    <w:rsid w:val="00FF68D0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1E5A"/>
    <w:pPr>
      <w:ind w:left="720"/>
      <w:contextualSpacing/>
    </w:pPr>
  </w:style>
  <w:style w:type="paragraph" w:customStyle="1" w:styleId="ConsPlusTitle">
    <w:name w:val="ConsPlusTitle"/>
    <w:uiPriority w:val="99"/>
    <w:rsid w:val="00F645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next w:val="Normal"/>
    <w:uiPriority w:val="99"/>
    <w:rsid w:val="00F645EB"/>
    <w:pPr>
      <w:widowControl w:val="0"/>
      <w:suppressAutoHyphens/>
      <w:ind w:firstLine="720"/>
    </w:pPr>
    <w:rPr>
      <w:rFonts w:ascii="Arial" w:hAnsi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F210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24F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2034</TotalTime>
  <Pages>8</Pages>
  <Words>1368</Words>
  <Characters>7801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ROO</cp:lastModifiedBy>
  <cp:revision>36</cp:revision>
  <cp:lastPrinted>2013-06-13T11:38:00Z</cp:lastPrinted>
  <dcterms:created xsi:type="dcterms:W3CDTF">2013-01-21T11:24:00Z</dcterms:created>
  <dcterms:modified xsi:type="dcterms:W3CDTF">2013-11-10T02:44:00Z</dcterms:modified>
</cp:coreProperties>
</file>